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F0" w:rsidRDefault="003577F0" w:rsidP="003577F0">
      <w:pPr>
        <w:shd w:val="clear" w:color="auto" w:fill="FFFFFF"/>
        <w:spacing w:before="90" w:after="90" w:line="240" w:lineRule="atLeast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en-IN"/>
        </w:rPr>
      </w:pPr>
      <w:r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en-IN"/>
        </w:rPr>
        <w:t xml:space="preserve">8: </w:t>
      </w:r>
      <w:r w:rsidRPr="00DB6659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en-IN"/>
        </w:rPr>
        <w:t>Crime Scene Management</w:t>
      </w:r>
    </w:p>
    <w:p w:rsidR="003577F0" w:rsidRDefault="003577F0" w:rsidP="003577F0">
      <w:pPr>
        <w:shd w:val="clear" w:color="auto" w:fill="FFFFFF"/>
        <w:spacing w:before="90" w:after="90" w:line="240" w:lineRule="atLeast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en-IN"/>
        </w:rPr>
      </w:pPr>
    </w:p>
    <w:p w:rsidR="003577F0" w:rsidRPr="00DB6659" w:rsidRDefault="003577F0" w:rsidP="003577F0">
      <w:pPr>
        <w:numPr>
          <w:ilvl w:val="0"/>
          <w:numId w:val="1"/>
        </w:numPr>
        <w:shd w:val="clear" w:color="auto" w:fill="FFFFFF"/>
        <w:spacing w:before="90" w:after="90" w:line="240" w:lineRule="atLeast"/>
        <w:ind w:left="480"/>
        <w:rPr>
          <w:rFonts w:ascii="Verdana" w:eastAsia="Times New Roman" w:hAnsi="Verdana" w:cs="Times New Roman"/>
          <w:color w:val="000000"/>
          <w:sz w:val="38"/>
          <w:szCs w:val="38"/>
          <w:lang w:eastAsia="en-IN"/>
        </w:rPr>
      </w:pPr>
      <w:r>
        <w:rPr>
          <w:rFonts w:ascii="Verdana" w:eastAsia="Times New Roman" w:hAnsi="Verdana" w:cs="Times New Roman"/>
          <w:color w:val="000000"/>
          <w:sz w:val="38"/>
          <w:szCs w:val="38"/>
          <w:lang w:eastAsia="en-IN"/>
        </w:rPr>
        <w:t>Introduction to Crime S</w:t>
      </w:r>
      <w:r w:rsidRPr="00DB6659">
        <w:rPr>
          <w:rFonts w:ascii="Verdana" w:eastAsia="Times New Roman" w:hAnsi="Verdana" w:cs="Times New Roman"/>
          <w:color w:val="000000"/>
          <w:sz w:val="38"/>
          <w:szCs w:val="38"/>
          <w:lang w:eastAsia="en-IN"/>
        </w:rPr>
        <w:t>cene Management</w:t>
      </w:r>
    </w:p>
    <w:p w:rsidR="003577F0" w:rsidRDefault="003577F0" w:rsidP="003577F0">
      <w:pPr>
        <w:numPr>
          <w:ilvl w:val="0"/>
          <w:numId w:val="1"/>
        </w:numPr>
        <w:shd w:val="clear" w:color="auto" w:fill="FFFFFF"/>
        <w:spacing w:before="90" w:after="90" w:line="240" w:lineRule="atLeast"/>
        <w:ind w:left="480"/>
        <w:rPr>
          <w:rFonts w:ascii="Verdana" w:eastAsia="Times New Roman" w:hAnsi="Verdana" w:cs="Times New Roman"/>
          <w:color w:val="000000"/>
          <w:sz w:val="38"/>
          <w:szCs w:val="38"/>
          <w:lang w:eastAsia="en-IN"/>
        </w:rPr>
      </w:pPr>
      <w:r w:rsidRPr="00DB6659">
        <w:rPr>
          <w:rFonts w:ascii="Verdana" w:eastAsia="Times New Roman" w:hAnsi="Verdana" w:cs="Times New Roman"/>
          <w:color w:val="000000"/>
          <w:sz w:val="38"/>
          <w:szCs w:val="38"/>
          <w:lang w:eastAsia="en-IN"/>
        </w:rPr>
        <w:t>Crime scene management with respect to explosion &amp; Post Blast Investigation</w:t>
      </w:r>
    </w:p>
    <w:p w:rsidR="003577F0" w:rsidRDefault="003577F0" w:rsidP="003577F0">
      <w:pPr>
        <w:numPr>
          <w:ilvl w:val="0"/>
          <w:numId w:val="1"/>
        </w:numPr>
        <w:shd w:val="clear" w:color="auto" w:fill="FFFFFF"/>
        <w:spacing w:before="90" w:after="90" w:line="240" w:lineRule="atLeast"/>
        <w:ind w:left="480"/>
        <w:rPr>
          <w:rFonts w:ascii="Verdana" w:eastAsia="Times New Roman" w:hAnsi="Verdana" w:cs="Times New Roman"/>
          <w:color w:val="000000"/>
          <w:sz w:val="38"/>
          <w:szCs w:val="38"/>
          <w:lang w:eastAsia="en-IN"/>
        </w:rPr>
      </w:pPr>
      <w:r>
        <w:rPr>
          <w:rFonts w:ascii="Verdana" w:eastAsia="Times New Roman" w:hAnsi="Verdana" w:cs="Times New Roman"/>
          <w:color w:val="000000"/>
          <w:sz w:val="38"/>
          <w:szCs w:val="38"/>
          <w:lang w:eastAsia="en-IN"/>
        </w:rPr>
        <w:t>Search  &amp; Seizure of Digital Evidences</w:t>
      </w:r>
    </w:p>
    <w:p w:rsidR="003577F0" w:rsidRDefault="003577F0" w:rsidP="003577F0">
      <w:pPr>
        <w:numPr>
          <w:ilvl w:val="0"/>
          <w:numId w:val="1"/>
        </w:numPr>
        <w:shd w:val="clear" w:color="auto" w:fill="FFFFFF"/>
        <w:spacing w:before="90" w:after="90" w:line="240" w:lineRule="atLeast"/>
        <w:ind w:left="480"/>
        <w:rPr>
          <w:rFonts w:ascii="Verdana" w:eastAsia="Times New Roman" w:hAnsi="Verdana" w:cs="Times New Roman"/>
          <w:color w:val="000000"/>
          <w:sz w:val="38"/>
          <w:szCs w:val="38"/>
          <w:lang w:eastAsia="en-IN"/>
        </w:rPr>
      </w:pPr>
      <w:r>
        <w:rPr>
          <w:rFonts w:ascii="Verdana" w:eastAsia="Times New Roman" w:hAnsi="Verdana" w:cs="Times New Roman"/>
          <w:color w:val="000000"/>
          <w:sz w:val="38"/>
          <w:szCs w:val="38"/>
          <w:lang w:eastAsia="en-IN"/>
        </w:rPr>
        <w:t>Importance of Body Fluids, DNA &amp; Touch DNA in crime investigation</w:t>
      </w:r>
    </w:p>
    <w:p w:rsidR="003577F0" w:rsidRDefault="003577F0" w:rsidP="003577F0">
      <w:pPr>
        <w:numPr>
          <w:ilvl w:val="0"/>
          <w:numId w:val="1"/>
        </w:numPr>
        <w:shd w:val="clear" w:color="auto" w:fill="FFFFFF"/>
        <w:spacing w:before="90" w:after="90" w:line="240" w:lineRule="atLeast"/>
        <w:ind w:left="480"/>
        <w:rPr>
          <w:rFonts w:ascii="Verdana" w:eastAsia="Times New Roman" w:hAnsi="Verdana" w:cs="Times New Roman"/>
          <w:color w:val="000000"/>
          <w:sz w:val="38"/>
          <w:szCs w:val="38"/>
          <w:lang w:eastAsia="en-IN"/>
        </w:rPr>
      </w:pPr>
      <w:r>
        <w:rPr>
          <w:rFonts w:ascii="Verdana" w:eastAsia="Times New Roman" w:hAnsi="Verdana" w:cs="Times New Roman"/>
          <w:color w:val="000000"/>
          <w:sz w:val="38"/>
          <w:szCs w:val="38"/>
          <w:lang w:eastAsia="en-IN"/>
        </w:rPr>
        <w:t>Investigation of White Collar Crime / Economic Offences</w:t>
      </w:r>
    </w:p>
    <w:p w:rsidR="003577F0" w:rsidRDefault="003577F0" w:rsidP="003577F0">
      <w:pPr>
        <w:numPr>
          <w:ilvl w:val="0"/>
          <w:numId w:val="1"/>
        </w:numPr>
        <w:shd w:val="clear" w:color="auto" w:fill="FFFFFF"/>
        <w:spacing w:before="90" w:after="90" w:line="240" w:lineRule="atLeast"/>
        <w:ind w:left="480"/>
        <w:rPr>
          <w:rFonts w:ascii="Verdana" w:eastAsia="Times New Roman" w:hAnsi="Verdana" w:cs="Times New Roman"/>
          <w:color w:val="000000"/>
          <w:sz w:val="38"/>
          <w:szCs w:val="38"/>
          <w:lang w:eastAsia="en-IN"/>
        </w:rPr>
      </w:pPr>
      <w:r>
        <w:rPr>
          <w:rFonts w:ascii="Verdana" w:eastAsia="Times New Roman" w:hAnsi="Verdana" w:cs="Times New Roman"/>
          <w:color w:val="000000"/>
          <w:sz w:val="38"/>
          <w:szCs w:val="38"/>
          <w:lang w:eastAsia="en-IN"/>
        </w:rPr>
        <w:t>Investigation of Fire cases</w:t>
      </w:r>
    </w:p>
    <w:p w:rsidR="003577F0" w:rsidRDefault="003577F0" w:rsidP="003577F0">
      <w:pPr>
        <w:numPr>
          <w:ilvl w:val="0"/>
          <w:numId w:val="1"/>
        </w:numPr>
        <w:shd w:val="clear" w:color="auto" w:fill="FFFFFF"/>
        <w:spacing w:before="90" w:after="90" w:line="240" w:lineRule="atLeast"/>
        <w:ind w:left="480"/>
        <w:rPr>
          <w:rFonts w:ascii="Verdana" w:eastAsia="Times New Roman" w:hAnsi="Verdana" w:cs="Times New Roman"/>
          <w:color w:val="000000"/>
          <w:sz w:val="38"/>
          <w:szCs w:val="38"/>
          <w:lang w:eastAsia="en-IN"/>
        </w:rPr>
      </w:pPr>
      <w:r>
        <w:rPr>
          <w:rFonts w:ascii="Verdana" w:eastAsia="Times New Roman" w:hAnsi="Verdana" w:cs="Times New Roman"/>
          <w:color w:val="000000"/>
          <w:sz w:val="38"/>
          <w:szCs w:val="38"/>
          <w:lang w:eastAsia="en-IN"/>
        </w:rPr>
        <w:t>Importance of Fingerprint at the Scene of Crime</w:t>
      </w:r>
    </w:p>
    <w:p w:rsidR="003577F0" w:rsidRDefault="003577F0" w:rsidP="003577F0">
      <w:pPr>
        <w:numPr>
          <w:ilvl w:val="0"/>
          <w:numId w:val="1"/>
        </w:numPr>
        <w:shd w:val="clear" w:color="auto" w:fill="FFFFFF"/>
        <w:spacing w:before="90" w:after="90" w:line="240" w:lineRule="atLeast"/>
        <w:ind w:left="480"/>
        <w:rPr>
          <w:rFonts w:ascii="Verdana" w:eastAsia="Times New Roman" w:hAnsi="Verdana" w:cs="Times New Roman"/>
          <w:color w:val="000000"/>
          <w:sz w:val="38"/>
          <w:szCs w:val="38"/>
          <w:lang w:eastAsia="en-IN"/>
        </w:rPr>
      </w:pPr>
      <w:proofErr w:type="spellStart"/>
      <w:r>
        <w:rPr>
          <w:rFonts w:ascii="Verdana" w:eastAsia="Times New Roman" w:hAnsi="Verdana" w:cs="Times New Roman"/>
          <w:color w:val="000000"/>
          <w:sz w:val="38"/>
          <w:szCs w:val="38"/>
          <w:lang w:eastAsia="en-IN"/>
        </w:rPr>
        <w:t>AsphyxialDeaths</w:t>
      </w:r>
      <w:proofErr w:type="spellEnd"/>
    </w:p>
    <w:p w:rsidR="003577F0" w:rsidRDefault="003577F0" w:rsidP="003577F0">
      <w:pPr>
        <w:numPr>
          <w:ilvl w:val="0"/>
          <w:numId w:val="1"/>
        </w:numPr>
        <w:shd w:val="clear" w:color="auto" w:fill="FFFFFF"/>
        <w:spacing w:before="90" w:after="90" w:line="240" w:lineRule="atLeast"/>
        <w:ind w:left="480"/>
        <w:rPr>
          <w:rFonts w:ascii="Verdana" w:eastAsia="Times New Roman" w:hAnsi="Verdana" w:cs="Times New Roman"/>
          <w:color w:val="000000"/>
          <w:sz w:val="38"/>
          <w:szCs w:val="38"/>
          <w:lang w:eastAsia="en-IN"/>
        </w:rPr>
      </w:pPr>
      <w:r>
        <w:rPr>
          <w:rFonts w:ascii="Verdana" w:eastAsia="Times New Roman" w:hAnsi="Verdana" w:cs="Times New Roman"/>
          <w:color w:val="000000"/>
          <w:sz w:val="38"/>
          <w:szCs w:val="38"/>
          <w:lang w:eastAsia="en-IN"/>
        </w:rPr>
        <w:t>Narcotics &amp; Psychotropic Substances</w:t>
      </w:r>
    </w:p>
    <w:p w:rsidR="003577F0" w:rsidRDefault="003577F0" w:rsidP="003577F0">
      <w:pPr>
        <w:numPr>
          <w:ilvl w:val="0"/>
          <w:numId w:val="1"/>
        </w:numPr>
        <w:shd w:val="clear" w:color="auto" w:fill="FFFFFF"/>
        <w:spacing w:before="90" w:after="90" w:line="240" w:lineRule="atLeast"/>
        <w:ind w:left="480"/>
        <w:rPr>
          <w:rFonts w:ascii="Verdana" w:eastAsia="Times New Roman" w:hAnsi="Verdana" w:cs="Times New Roman"/>
          <w:color w:val="000000"/>
          <w:sz w:val="38"/>
          <w:szCs w:val="38"/>
          <w:lang w:eastAsia="en-IN"/>
        </w:rPr>
      </w:pPr>
      <w:r>
        <w:rPr>
          <w:rFonts w:ascii="Verdana" w:eastAsia="Times New Roman" w:hAnsi="Verdana" w:cs="Times New Roman"/>
          <w:color w:val="000000"/>
          <w:sz w:val="38"/>
          <w:szCs w:val="38"/>
          <w:lang w:eastAsia="en-IN"/>
        </w:rPr>
        <w:t>Case Studies</w:t>
      </w:r>
    </w:p>
    <w:p w:rsidR="0092637D" w:rsidRDefault="0092637D"/>
    <w:sectPr w:rsidR="0092637D" w:rsidSect="003577F0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08C"/>
    <w:multiLevelType w:val="multilevel"/>
    <w:tmpl w:val="4014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577F0"/>
    <w:rsid w:val="003577F0"/>
    <w:rsid w:val="0092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GFSU</dc:creator>
  <cp:keywords/>
  <dc:description/>
  <cp:lastModifiedBy>GFSU</cp:lastModifiedBy>
  <cp:revision>2</cp:revision>
  <dcterms:created xsi:type="dcterms:W3CDTF">2018-06-21T13:05:00Z</dcterms:created>
  <dcterms:modified xsi:type="dcterms:W3CDTF">2018-06-21T13:05:00Z</dcterms:modified>
</cp:coreProperties>
</file>