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BF6" w:rsidRPr="00730BF6" w:rsidRDefault="002471BB" w:rsidP="00730BF6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Doing Business in India: An India Immersion Programme</w:t>
      </w:r>
    </w:p>
    <w:p w:rsidR="00730BF6" w:rsidRPr="00730BF6" w:rsidRDefault="00730BF6" w:rsidP="00730BF6">
      <w:pPr>
        <w:jc w:val="center"/>
        <w:rPr>
          <w:rFonts w:ascii="Times New Roman" w:hAnsi="Times New Roman" w:cs="Times New Roman"/>
          <w:b/>
          <w:sz w:val="24"/>
        </w:rPr>
      </w:pPr>
      <w:r w:rsidRPr="00730BF6">
        <w:rPr>
          <w:rFonts w:ascii="Times New Roman" w:hAnsi="Times New Roman" w:cs="Times New Roman"/>
          <w:b/>
          <w:sz w:val="24"/>
        </w:rPr>
        <w:t>Indian Institute of Management Kozhikode</w:t>
      </w:r>
    </w:p>
    <w:p w:rsidR="00D61B0D" w:rsidRPr="00730BF6" w:rsidRDefault="002471BB" w:rsidP="00730BF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December 2-6</w:t>
      </w:r>
      <w:r w:rsidR="00730BF6" w:rsidRPr="00730BF6">
        <w:rPr>
          <w:rFonts w:ascii="Times New Roman" w:hAnsi="Times New Roman" w:cs="Times New Roman"/>
          <w:b/>
          <w:sz w:val="24"/>
        </w:rPr>
        <w:t>, 2019</w:t>
      </w:r>
    </w:p>
    <w:p w:rsidR="00730BF6" w:rsidRPr="00730BF6" w:rsidRDefault="00730BF6" w:rsidP="00730BF6">
      <w:pPr>
        <w:jc w:val="both"/>
        <w:rPr>
          <w:rFonts w:ascii="Times New Roman" w:hAnsi="Times New Roman" w:cs="Times New Roman"/>
          <w:sz w:val="24"/>
        </w:rPr>
      </w:pPr>
    </w:p>
    <w:p w:rsidR="00730BF6" w:rsidRPr="00EB2BB7" w:rsidRDefault="00730BF6" w:rsidP="00730BF6">
      <w:pPr>
        <w:jc w:val="both"/>
        <w:rPr>
          <w:rFonts w:ascii="Times New Roman" w:hAnsi="Times New Roman" w:cs="Times New Roman"/>
          <w:b/>
          <w:sz w:val="24"/>
        </w:rPr>
      </w:pPr>
      <w:r w:rsidRPr="00EB2BB7">
        <w:rPr>
          <w:rFonts w:ascii="Times New Roman" w:hAnsi="Times New Roman" w:cs="Times New Roman"/>
          <w:b/>
          <w:sz w:val="24"/>
        </w:rPr>
        <w:t>Aims and objectives:</w:t>
      </w:r>
    </w:p>
    <w:p w:rsidR="00730BF6" w:rsidRPr="00730BF6" w:rsidRDefault="00EE699B" w:rsidP="00730BF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India’s uniqueness lies in its unity in diversity which makes it seem like a complex space for outsiders. This five-day programme facilitates a deeper understanding of the latent order within the apparent chaos that will help foreign officials and executives gain a deeper understanding and appreciation of India’s business environment. </w:t>
      </w:r>
      <w:r w:rsidR="002471BB">
        <w:rPr>
          <w:rFonts w:ascii="Times New Roman" w:hAnsi="Times New Roman" w:cs="Times New Roman"/>
          <w:sz w:val="24"/>
        </w:rPr>
        <w:t xml:space="preserve">The course provides participants an opportunity to experience and learn about India’s </w:t>
      </w:r>
      <w:r>
        <w:rPr>
          <w:rFonts w:ascii="Times New Roman" w:hAnsi="Times New Roman" w:cs="Times New Roman"/>
          <w:sz w:val="24"/>
        </w:rPr>
        <w:t>economic</w:t>
      </w:r>
      <w:r w:rsidR="002471BB">
        <w:rPr>
          <w:rFonts w:ascii="Times New Roman" w:hAnsi="Times New Roman" w:cs="Times New Roman"/>
          <w:sz w:val="24"/>
        </w:rPr>
        <w:t xml:space="preserve"> environment, regulatory ecosystem, leadership insights, social and historical </w:t>
      </w:r>
      <w:r>
        <w:rPr>
          <w:rFonts w:ascii="Times New Roman" w:hAnsi="Times New Roman" w:cs="Times New Roman"/>
          <w:sz w:val="24"/>
        </w:rPr>
        <w:t xml:space="preserve">backdrop, </w:t>
      </w:r>
      <w:r>
        <w:rPr>
          <w:rFonts w:ascii="Times New Roman" w:hAnsi="Times New Roman" w:cs="Times New Roman"/>
          <w:sz w:val="24"/>
        </w:rPr>
        <w:t>cultural heritage,</w:t>
      </w:r>
      <w:r>
        <w:rPr>
          <w:rFonts w:ascii="Times New Roman" w:hAnsi="Times New Roman" w:cs="Times New Roman"/>
          <w:sz w:val="24"/>
        </w:rPr>
        <w:t xml:space="preserve"> legal and environment</w:t>
      </w:r>
      <w:r w:rsidR="0003713C">
        <w:rPr>
          <w:rFonts w:ascii="Times New Roman" w:hAnsi="Times New Roman" w:cs="Times New Roman"/>
          <w:sz w:val="24"/>
        </w:rPr>
        <w:t>al landscape</w:t>
      </w:r>
      <w:r>
        <w:rPr>
          <w:rFonts w:ascii="Times New Roman" w:hAnsi="Times New Roman" w:cs="Times New Roman"/>
          <w:sz w:val="24"/>
        </w:rPr>
        <w:t>, consumer mind-sets and business risks</w:t>
      </w:r>
      <w:r w:rsidR="00730BF6" w:rsidRPr="00730BF6">
        <w:rPr>
          <w:rFonts w:ascii="Times New Roman" w:hAnsi="Times New Roman" w:cs="Times New Roman"/>
          <w:sz w:val="24"/>
        </w:rPr>
        <w:t>.</w:t>
      </w:r>
    </w:p>
    <w:p w:rsidR="00730BF6" w:rsidRPr="00730BF6" w:rsidRDefault="00730BF6" w:rsidP="00730BF6">
      <w:pPr>
        <w:jc w:val="both"/>
        <w:rPr>
          <w:rFonts w:ascii="Times New Roman" w:hAnsi="Times New Roman" w:cs="Times New Roman"/>
          <w:sz w:val="24"/>
        </w:rPr>
      </w:pPr>
    </w:p>
    <w:p w:rsidR="00730BF6" w:rsidRPr="00EB2BB7" w:rsidRDefault="00730BF6" w:rsidP="00730BF6">
      <w:pPr>
        <w:jc w:val="both"/>
        <w:rPr>
          <w:rFonts w:ascii="Times New Roman" w:hAnsi="Times New Roman" w:cs="Times New Roman"/>
          <w:b/>
          <w:sz w:val="24"/>
        </w:rPr>
      </w:pPr>
      <w:r w:rsidRPr="00EB2BB7">
        <w:rPr>
          <w:rFonts w:ascii="Times New Roman" w:hAnsi="Times New Roman" w:cs="Times New Roman"/>
          <w:b/>
          <w:sz w:val="24"/>
        </w:rPr>
        <w:t>Detailed course contents:</w:t>
      </w:r>
    </w:p>
    <w:p w:rsidR="0003713C" w:rsidRPr="0003713C" w:rsidRDefault="0003713C" w:rsidP="0003713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course will have the following modules</w:t>
      </w:r>
    </w:p>
    <w:p w:rsidR="00730BF6" w:rsidRDefault="0003713C" w:rsidP="00EB2BB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Economic environment – history of the Indian economy, current macroeconomic policies and environment, future business outlook</w:t>
      </w:r>
    </w:p>
    <w:p w:rsidR="0003713C" w:rsidRDefault="0003713C" w:rsidP="00EB2BB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Navigating the regulatory and business risks – regulatory structure in different industries, navigating business risks</w:t>
      </w:r>
    </w:p>
    <w:p w:rsidR="0003713C" w:rsidRDefault="00B952D0" w:rsidP="00EB2BB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730BF6">
        <w:rPr>
          <w:rFonts w:ascii="Times New Roman" w:hAnsi="Times New Roman" w:cs="Times New Roman"/>
          <w:sz w:val="24"/>
        </w:rPr>
        <w:t>Leadership 4.0: Authenticity (Closing the gap between you and your own reality), Connectivity (Creating resonance), Productivity (The art of undoing), Possibility (Changing mental models)</w:t>
      </w:r>
    </w:p>
    <w:p w:rsidR="00B952D0" w:rsidRDefault="00B952D0" w:rsidP="00EB2BB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Social, cultural and historical backdrop – business history of India from ancient to modern times and how society and culture shapes the current economic landscape</w:t>
      </w:r>
    </w:p>
    <w:p w:rsidR="00B952D0" w:rsidRDefault="00B952D0" w:rsidP="00EB2BB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Legal and environmental issues – legal frameworks and challenges for sustainable development</w:t>
      </w:r>
    </w:p>
    <w:p w:rsidR="00B952D0" w:rsidRPr="00B952D0" w:rsidRDefault="00B952D0" w:rsidP="00EB2BB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B952D0">
        <w:rPr>
          <w:rFonts w:ascii="Times New Roman" w:hAnsi="Times New Roman" w:cs="Times New Roman"/>
          <w:sz w:val="24"/>
        </w:rPr>
        <w:t xml:space="preserve">Consumer behaviour – </w:t>
      </w:r>
      <w:r>
        <w:rPr>
          <w:rFonts w:ascii="Times New Roman" w:hAnsi="Times New Roman" w:cs="Times New Roman"/>
          <w:sz w:val="24"/>
        </w:rPr>
        <w:t>analysis of markets, mind-sets, behaviour and cross cultural management for understanding the Indian consumer</w:t>
      </w:r>
    </w:p>
    <w:p w:rsidR="00BE7D12" w:rsidRPr="00EB2BB7" w:rsidRDefault="00BE7D12" w:rsidP="00BE7D12">
      <w:pPr>
        <w:jc w:val="both"/>
        <w:rPr>
          <w:rFonts w:ascii="Times New Roman" w:hAnsi="Times New Roman" w:cs="Times New Roman"/>
          <w:b/>
          <w:sz w:val="24"/>
        </w:rPr>
      </w:pPr>
      <w:r w:rsidRPr="00EB2BB7">
        <w:rPr>
          <w:rFonts w:ascii="Times New Roman" w:hAnsi="Times New Roman" w:cs="Times New Roman"/>
          <w:b/>
          <w:sz w:val="24"/>
        </w:rPr>
        <w:t>Target audience:</w:t>
      </w:r>
    </w:p>
    <w:p w:rsidR="00BE7D12" w:rsidRPr="00BE7D12" w:rsidRDefault="00BE7D12" w:rsidP="00730BF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course will include a mix of classroom discussions, videos, activities and </w:t>
      </w:r>
      <w:r w:rsidR="00B74E36">
        <w:rPr>
          <w:rFonts w:ascii="Times New Roman" w:hAnsi="Times New Roman" w:cs="Times New Roman"/>
          <w:sz w:val="24"/>
        </w:rPr>
        <w:t xml:space="preserve">outbound </w:t>
      </w:r>
      <w:r>
        <w:rPr>
          <w:rFonts w:ascii="Times New Roman" w:hAnsi="Times New Roman" w:cs="Times New Roman"/>
          <w:sz w:val="24"/>
        </w:rPr>
        <w:t>experiences</w:t>
      </w:r>
    </w:p>
    <w:p w:rsidR="00730BF6" w:rsidRPr="00EB2BB7" w:rsidRDefault="00730BF6" w:rsidP="00730BF6">
      <w:pPr>
        <w:jc w:val="both"/>
        <w:rPr>
          <w:rFonts w:ascii="Times New Roman" w:hAnsi="Times New Roman" w:cs="Times New Roman"/>
          <w:b/>
          <w:sz w:val="24"/>
        </w:rPr>
      </w:pPr>
      <w:r w:rsidRPr="00EB2BB7">
        <w:rPr>
          <w:rFonts w:ascii="Times New Roman" w:hAnsi="Times New Roman" w:cs="Times New Roman"/>
          <w:b/>
          <w:sz w:val="24"/>
        </w:rPr>
        <w:t>Target audience:</w:t>
      </w:r>
    </w:p>
    <w:p w:rsidR="00730BF6" w:rsidRPr="00730BF6" w:rsidRDefault="00EB2BB7" w:rsidP="00730BF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Diplomats, government officials, </w:t>
      </w:r>
      <w:r w:rsidR="00ED23D9">
        <w:rPr>
          <w:rFonts w:ascii="Times New Roman" w:hAnsi="Times New Roman" w:cs="Times New Roman"/>
          <w:sz w:val="24"/>
        </w:rPr>
        <w:t xml:space="preserve">senior </w:t>
      </w:r>
      <w:r>
        <w:rPr>
          <w:rFonts w:ascii="Times New Roman" w:hAnsi="Times New Roman" w:cs="Times New Roman"/>
          <w:sz w:val="24"/>
        </w:rPr>
        <w:t>managers and executives</w:t>
      </w:r>
      <w:r w:rsidR="008B23FD">
        <w:rPr>
          <w:rFonts w:ascii="Times New Roman" w:hAnsi="Times New Roman" w:cs="Times New Roman"/>
          <w:sz w:val="24"/>
        </w:rPr>
        <w:t xml:space="preserve"> of foreign countries</w:t>
      </w:r>
    </w:p>
    <w:sectPr w:rsidR="00730BF6" w:rsidRPr="00730B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E36DB"/>
    <w:multiLevelType w:val="hybridMultilevel"/>
    <w:tmpl w:val="523890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B1C4B"/>
    <w:multiLevelType w:val="hybridMultilevel"/>
    <w:tmpl w:val="5D1C6C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61ED7"/>
    <w:multiLevelType w:val="hybridMultilevel"/>
    <w:tmpl w:val="C0BA58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25F7C"/>
    <w:multiLevelType w:val="hybridMultilevel"/>
    <w:tmpl w:val="D7AEBB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F2E4C"/>
    <w:multiLevelType w:val="hybridMultilevel"/>
    <w:tmpl w:val="B4BC314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F7AD3"/>
    <w:multiLevelType w:val="hybridMultilevel"/>
    <w:tmpl w:val="62F859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U0MDG2sDA3MDA1NzRX0lEKTi0uzszPAykwrgUAUK5X/CwAAAA="/>
  </w:docVars>
  <w:rsids>
    <w:rsidRoot w:val="00730BF6"/>
    <w:rsid w:val="0003713C"/>
    <w:rsid w:val="001C1F97"/>
    <w:rsid w:val="002230DE"/>
    <w:rsid w:val="002471BB"/>
    <w:rsid w:val="00641ED8"/>
    <w:rsid w:val="00730BF6"/>
    <w:rsid w:val="008B23FD"/>
    <w:rsid w:val="00B74E36"/>
    <w:rsid w:val="00B952D0"/>
    <w:rsid w:val="00BE7D12"/>
    <w:rsid w:val="00D61B0D"/>
    <w:rsid w:val="00EB2BB7"/>
    <w:rsid w:val="00ED23D9"/>
    <w:rsid w:val="00EE699B"/>
    <w:rsid w:val="00FD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8008D-4439-463A-94CA-734E88CD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B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faculty</cp:lastModifiedBy>
  <cp:revision>3</cp:revision>
  <cp:lastPrinted>2019-03-01T09:51:00Z</cp:lastPrinted>
  <dcterms:created xsi:type="dcterms:W3CDTF">2019-03-01T10:27:00Z</dcterms:created>
  <dcterms:modified xsi:type="dcterms:W3CDTF">2019-03-01T11:18:00Z</dcterms:modified>
</cp:coreProperties>
</file>