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55" w:rsidRPr="00C011BD" w:rsidRDefault="00054055" w:rsidP="00054055">
      <w:pPr>
        <w:jc w:val="center"/>
        <w:rPr>
          <w:b/>
          <w:sz w:val="28"/>
          <w:szCs w:val="28"/>
        </w:rPr>
      </w:pPr>
      <w:r w:rsidRPr="00C011BD">
        <w:rPr>
          <w:b/>
          <w:sz w:val="28"/>
          <w:szCs w:val="28"/>
        </w:rPr>
        <w:t xml:space="preserve">Course </w:t>
      </w:r>
      <w:r w:rsidR="00546000" w:rsidRPr="00C011BD">
        <w:rPr>
          <w:b/>
          <w:sz w:val="28"/>
          <w:szCs w:val="28"/>
        </w:rPr>
        <w:t>No. 1: Remote Sensing Applications on the Coastal Zone Management</w:t>
      </w:r>
    </w:p>
    <w:p w:rsidR="00546000" w:rsidRPr="00C011BD" w:rsidRDefault="00546000" w:rsidP="00054055">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360"/>
        <w:gridCol w:w="6318"/>
      </w:tblGrid>
      <w:tr w:rsidR="00965688" w:rsidRPr="00C011BD" w:rsidTr="0044767D">
        <w:tc>
          <w:tcPr>
            <w:tcW w:w="2898" w:type="dxa"/>
          </w:tcPr>
          <w:p w:rsidR="00965688" w:rsidRPr="00C011BD" w:rsidRDefault="00965688" w:rsidP="00726695">
            <w:pPr>
              <w:spacing w:before="60" w:after="60"/>
              <w:rPr>
                <w:sz w:val="28"/>
                <w:szCs w:val="28"/>
              </w:rPr>
            </w:pPr>
            <w:r w:rsidRPr="00C011BD">
              <w:rPr>
                <w:sz w:val="28"/>
                <w:szCs w:val="28"/>
              </w:rPr>
              <w:t>Institute Name</w:t>
            </w:r>
          </w:p>
        </w:tc>
        <w:tc>
          <w:tcPr>
            <w:tcW w:w="360" w:type="dxa"/>
          </w:tcPr>
          <w:p w:rsidR="00965688" w:rsidRPr="00C011BD" w:rsidRDefault="003179EF" w:rsidP="00726695">
            <w:pPr>
              <w:spacing w:before="60" w:after="60"/>
              <w:rPr>
                <w:sz w:val="28"/>
                <w:szCs w:val="28"/>
              </w:rPr>
            </w:pPr>
            <w:r w:rsidRPr="00C011BD">
              <w:rPr>
                <w:sz w:val="28"/>
                <w:szCs w:val="28"/>
              </w:rPr>
              <w:t>:</w:t>
            </w:r>
          </w:p>
        </w:tc>
        <w:tc>
          <w:tcPr>
            <w:tcW w:w="6318" w:type="dxa"/>
          </w:tcPr>
          <w:p w:rsidR="00965688" w:rsidRPr="00C011BD" w:rsidRDefault="003179EF" w:rsidP="00726695">
            <w:pPr>
              <w:spacing w:before="60" w:after="60"/>
              <w:rPr>
                <w:sz w:val="28"/>
                <w:szCs w:val="28"/>
              </w:rPr>
            </w:pPr>
            <w:r w:rsidRPr="00C011BD">
              <w:rPr>
                <w:sz w:val="28"/>
                <w:szCs w:val="28"/>
              </w:rPr>
              <w:t>CSIR-National Institute of Oceanography (CSIR-NIO)</w:t>
            </w:r>
          </w:p>
        </w:tc>
      </w:tr>
      <w:tr w:rsidR="00965688" w:rsidRPr="00C011BD" w:rsidTr="0044767D">
        <w:tc>
          <w:tcPr>
            <w:tcW w:w="2898" w:type="dxa"/>
          </w:tcPr>
          <w:p w:rsidR="00965688" w:rsidRPr="00C011BD" w:rsidRDefault="00965688" w:rsidP="00726695">
            <w:pPr>
              <w:spacing w:before="60" w:after="60"/>
              <w:rPr>
                <w:sz w:val="28"/>
                <w:szCs w:val="28"/>
              </w:rPr>
            </w:pPr>
            <w:r w:rsidRPr="00C011BD">
              <w:rPr>
                <w:sz w:val="28"/>
                <w:szCs w:val="28"/>
              </w:rPr>
              <w:t xml:space="preserve">Course </w:t>
            </w:r>
            <w:r w:rsidR="0044767D" w:rsidRPr="00C011BD">
              <w:rPr>
                <w:sz w:val="28"/>
                <w:szCs w:val="28"/>
              </w:rPr>
              <w:t xml:space="preserve">(1) </w:t>
            </w:r>
            <w:r w:rsidRPr="00C011BD">
              <w:rPr>
                <w:sz w:val="28"/>
                <w:szCs w:val="28"/>
              </w:rPr>
              <w:t>Name</w:t>
            </w:r>
          </w:p>
        </w:tc>
        <w:tc>
          <w:tcPr>
            <w:tcW w:w="360" w:type="dxa"/>
          </w:tcPr>
          <w:p w:rsidR="00965688" w:rsidRPr="00C011BD" w:rsidRDefault="00965688" w:rsidP="00726695">
            <w:pPr>
              <w:spacing w:before="60" w:after="60"/>
              <w:rPr>
                <w:sz w:val="28"/>
                <w:szCs w:val="28"/>
              </w:rPr>
            </w:pPr>
            <w:r w:rsidRPr="00C011BD">
              <w:rPr>
                <w:sz w:val="28"/>
                <w:szCs w:val="28"/>
              </w:rPr>
              <w:t>:</w:t>
            </w:r>
          </w:p>
        </w:tc>
        <w:tc>
          <w:tcPr>
            <w:tcW w:w="6318" w:type="dxa"/>
          </w:tcPr>
          <w:p w:rsidR="00965688" w:rsidRPr="00C011BD" w:rsidRDefault="00FD7BF7" w:rsidP="00726695">
            <w:pPr>
              <w:spacing w:before="60" w:after="60"/>
              <w:rPr>
                <w:sz w:val="28"/>
                <w:szCs w:val="28"/>
                <w:u w:val="single"/>
              </w:rPr>
            </w:pPr>
            <w:r w:rsidRPr="00C011BD">
              <w:rPr>
                <w:sz w:val="28"/>
                <w:szCs w:val="28"/>
                <w:u w:val="single"/>
              </w:rPr>
              <w:t>Remote sensing applications on the coastal zone management</w:t>
            </w:r>
          </w:p>
        </w:tc>
      </w:tr>
      <w:tr w:rsidR="00965688" w:rsidRPr="00C011BD" w:rsidTr="0044767D">
        <w:tc>
          <w:tcPr>
            <w:tcW w:w="2898" w:type="dxa"/>
          </w:tcPr>
          <w:p w:rsidR="00965688" w:rsidRPr="00C011BD" w:rsidRDefault="00965688" w:rsidP="00726695">
            <w:pPr>
              <w:spacing w:before="60" w:after="60"/>
              <w:rPr>
                <w:rFonts w:eastAsia="Times New Roman"/>
                <w:sz w:val="28"/>
                <w:szCs w:val="28"/>
              </w:rPr>
            </w:pPr>
            <w:r w:rsidRPr="00C011BD">
              <w:rPr>
                <w:rFonts w:eastAsia="Times New Roman"/>
                <w:sz w:val="28"/>
                <w:szCs w:val="28"/>
              </w:rPr>
              <w:t xml:space="preserve">Course Brief </w:t>
            </w:r>
          </w:p>
        </w:tc>
        <w:tc>
          <w:tcPr>
            <w:tcW w:w="360" w:type="dxa"/>
          </w:tcPr>
          <w:p w:rsidR="00965688" w:rsidRPr="00C011BD" w:rsidRDefault="00965688" w:rsidP="00726695">
            <w:pPr>
              <w:spacing w:before="60" w:after="60"/>
              <w:rPr>
                <w:sz w:val="28"/>
                <w:szCs w:val="28"/>
              </w:rPr>
            </w:pPr>
            <w:r w:rsidRPr="00C011BD">
              <w:rPr>
                <w:sz w:val="28"/>
                <w:szCs w:val="28"/>
              </w:rPr>
              <w:t>:</w:t>
            </w:r>
          </w:p>
        </w:tc>
        <w:tc>
          <w:tcPr>
            <w:tcW w:w="6318" w:type="dxa"/>
          </w:tcPr>
          <w:p w:rsidR="00FD7BF7" w:rsidRPr="00C011BD" w:rsidRDefault="00FD7BF7" w:rsidP="00142B69">
            <w:pPr>
              <w:spacing w:before="60" w:after="60"/>
              <w:jc w:val="both"/>
              <w:rPr>
                <w:rFonts w:eastAsia="Times New Roman"/>
                <w:sz w:val="28"/>
                <w:szCs w:val="28"/>
                <w:lang w:eastAsia="en-IN"/>
              </w:rPr>
            </w:pPr>
            <w:r w:rsidRPr="00C011BD">
              <w:rPr>
                <w:rFonts w:eastAsia="Times New Roman"/>
                <w:sz w:val="28"/>
                <w:szCs w:val="28"/>
                <w:lang w:eastAsia="en-IN"/>
              </w:rPr>
              <w:t>A specially designed training program for the officials concerned to learn (i) how to access (“mine”) this free data, and then develop the requisite analytical tools / models to process it for various policy making purposes [e.g. useful applications using open source remote sensing data includes mapping potential mineral resources in coastal and Exclusive Economic Zone (EEZ) waters, mapping of fishing grounds, study of coastal currents, water front management (erosion/siltation)].</w:t>
            </w:r>
            <w:r w:rsidR="0084361B" w:rsidRPr="00C011BD">
              <w:rPr>
                <w:rFonts w:eastAsia="Times New Roman"/>
                <w:sz w:val="28"/>
                <w:szCs w:val="28"/>
                <w:lang w:eastAsia="en-IN"/>
              </w:rPr>
              <w:t xml:space="preserve"> </w:t>
            </w:r>
          </w:p>
        </w:tc>
      </w:tr>
      <w:tr w:rsidR="00965688" w:rsidRPr="00C011BD" w:rsidTr="0044767D">
        <w:tc>
          <w:tcPr>
            <w:tcW w:w="2898" w:type="dxa"/>
          </w:tcPr>
          <w:p w:rsidR="00965688" w:rsidRPr="00C011BD" w:rsidRDefault="00965688" w:rsidP="00B17BD0">
            <w:pPr>
              <w:spacing w:before="60" w:after="60"/>
              <w:rPr>
                <w:rFonts w:eastAsia="Times New Roman"/>
                <w:sz w:val="28"/>
                <w:szCs w:val="28"/>
              </w:rPr>
            </w:pPr>
            <w:r w:rsidRPr="00C011BD">
              <w:rPr>
                <w:rFonts w:eastAsia="Times New Roman"/>
                <w:sz w:val="28"/>
                <w:szCs w:val="28"/>
              </w:rPr>
              <w:t xml:space="preserve">Duration </w:t>
            </w:r>
            <w:r w:rsidR="00B17BD0" w:rsidRPr="00C011BD">
              <w:rPr>
                <w:rFonts w:eastAsia="Times New Roman"/>
                <w:sz w:val="28"/>
                <w:szCs w:val="28"/>
              </w:rPr>
              <w:t>in Weeks</w:t>
            </w:r>
          </w:p>
        </w:tc>
        <w:tc>
          <w:tcPr>
            <w:tcW w:w="360" w:type="dxa"/>
          </w:tcPr>
          <w:p w:rsidR="00965688" w:rsidRPr="00C011BD" w:rsidRDefault="00965688" w:rsidP="00726695">
            <w:pPr>
              <w:spacing w:before="60" w:after="60"/>
              <w:rPr>
                <w:sz w:val="28"/>
                <w:szCs w:val="28"/>
              </w:rPr>
            </w:pPr>
            <w:r w:rsidRPr="00C011BD">
              <w:rPr>
                <w:sz w:val="28"/>
                <w:szCs w:val="28"/>
              </w:rPr>
              <w:t>:</w:t>
            </w:r>
          </w:p>
        </w:tc>
        <w:tc>
          <w:tcPr>
            <w:tcW w:w="6318" w:type="dxa"/>
          </w:tcPr>
          <w:p w:rsidR="00965688" w:rsidRPr="00C011BD" w:rsidRDefault="00B17BD0" w:rsidP="00B17BD0">
            <w:pPr>
              <w:spacing w:before="60" w:after="60"/>
              <w:jc w:val="both"/>
              <w:rPr>
                <w:sz w:val="28"/>
                <w:szCs w:val="28"/>
              </w:rPr>
            </w:pPr>
            <w:r w:rsidRPr="00C011BD">
              <w:rPr>
                <w:sz w:val="28"/>
                <w:szCs w:val="28"/>
              </w:rPr>
              <w:t>2 Weeks (14 days)</w:t>
            </w:r>
          </w:p>
        </w:tc>
      </w:tr>
      <w:tr w:rsidR="00965688" w:rsidRPr="00C011BD" w:rsidTr="0044767D">
        <w:tc>
          <w:tcPr>
            <w:tcW w:w="2898" w:type="dxa"/>
          </w:tcPr>
          <w:p w:rsidR="00965688" w:rsidRPr="00C011BD" w:rsidRDefault="003179EF" w:rsidP="00726695">
            <w:pPr>
              <w:spacing w:before="60" w:after="60"/>
              <w:rPr>
                <w:rFonts w:eastAsia="Times New Roman"/>
                <w:sz w:val="28"/>
                <w:szCs w:val="28"/>
              </w:rPr>
            </w:pPr>
            <w:r w:rsidRPr="00C011BD">
              <w:rPr>
                <w:rFonts w:eastAsia="Times New Roman"/>
                <w:sz w:val="28"/>
                <w:szCs w:val="28"/>
              </w:rPr>
              <w:t xml:space="preserve">Proposed </w:t>
            </w:r>
            <w:r w:rsidR="00965688" w:rsidRPr="00C011BD">
              <w:rPr>
                <w:rFonts w:eastAsia="Times New Roman"/>
                <w:sz w:val="28"/>
                <w:szCs w:val="28"/>
              </w:rPr>
              <w:t>Dates</w:t>
            </w:r>
          </w:p>
        </w:tc>
        <w:tc>
          <w:tcPr>
            <w:tcW w:w="360" w:type="dxa"/>
          </w:tcPr>
          <w:p w:rsidR="00965688" w:rsidRPr="00C011BD" w:rsidRDefault="00965688" w:rsidP="00726695">
            <w:pPr>
              <w:spacing w:before="60" w:after="60"/>
              <w:rPr>
                <w:sz w:val="28"/>
                <w:szCs w:val="28"/>
              </w:rPr>
            </w:pPr>
            <w:r w:rsidRPr="00C011BD">
              <w:rPr>
                <w:sz w:val="28"/>
                <w:szCs w:val="28"/>
              </w:rPr>
              <w:t>:</w:t>
            </w:r>
          </w:p>
        </w:tc>
        <w:tc>
          <w:tcPr>
            <w:tcW w:w="6318" w:type="dxa"/>
          </w:tcPr>
          <w:p w:rsidR="007B707B" w:rsidRPr="00C011BD" w:rsidRDefault="00C011BD" w:rsidP="00CE4689">
            <w:pPr>
              <w:spacing w:before="60" w:after="60"/>
              <w:jc w:val="both"/>
              <w:rPr>
                <w:sz w:val="28"/>
                <w:szCs w:val="28"/>
              </w:rPr>
            </w:pPr>
            <w:r w:rsidRPr="00C011BD">
              <w:rPr>
                <w:sz w:val="28"/>
                <w:szCs w:val="28"/>
              </w:rPr>
              <w:t>3 to 14 June, 2019</w:t>
            </w:r>
          </w:p>
        </w:tc>
      </w:tr>
      <w:tr w:rsidR="00965688" w:rsidRPr="00C011BD" w:rsidTr="0044767D">
        <w:tc>
          <w:tcPr>
            <w:tcW w:w="2898" w:type="dxa"/>
          </w:tcPr>
          <w:p w:rsidR="00965688" w:rsidRPr="00C011BD" w:rsidRDefault="00FD7BF7" w:rsidP="00726695">
            <w:pPr>
              <w:spacing w:before="60" w:after="60"/>
              <w:rPr>
                <w:rFonts w:eastAsia="Times New Roman"/>
                <w:sz w:val="28"/>
                <w:szCs w:val="28"/>
              </w:rPr>
            </w:pPr>
            <w:r w:rsidRPr="00C011BD">
              <w:rPr>
                <w:rFonts w:eastAsia="Times New Roman"/>
                <w:sz w:val="28"/>
                <w:szCs w:val="28"/>
              </w:rPr>
              <w:t>Venue</w:t>
            </w:r>
          </w:p>
        </w:tc>
        <w:tc>
          <w:tcPr>
            <w:tcW w:w="360" w:type="dxa"/>
          </w:tcPr>
          <w:p w:rsidR="00965688" w:rsidRPr="00C011BD" w:rsidRDefault="00016FD5" w:rsidP="00726695">
            <w:pPr>
              <w:spacing w:before="60" w:after="60"/>
              <w:rPr>
                <w:sz w:val="28"/>
                <w:szCs w:val="28"/>
              </w:rPr>
            </w:pPr>
            <w:r w:rsidRPr="00C011BD">
              <w:rPr>
                <w:sz w:val="28"/>
                <w:szCs w:val="28"/>
              </w:rPr>
              <w:t>:</w:t>
            </w:r>
          </w:p>
        </w:tc>
        <w:tc>
          <w:tcPr>
            <w:tcW w:w="6318" w:type="dxa"/>
          </w:tcPr>
          <w:p w:rsidR="00965688" w:rsidRPr="00C011BD" w:rsidRDefault="00FD7BF7" w:rsidP="0044767D">
            <w:pPr>
              <w:spacing w:before="60" w:after="60"/>
              <w:rPr>
                <w:sz w:val="28"/>
                <w:szCs w:val="28"/>
              </w:rPr>
            </w:pPr>
            <w:r w:rsidRPr="00C011BD">
              <w:rPr>
                <w:sz w:val="28"/>
                <w:szCs w:val="28"/>
              </w:rPr>
              <w:t>CS</w:t>
            </w:r>
            <w:r w:rsidR="0044767D" w:rsidRPr="00C011BD">
              <w:rPr>
                <w:sz w:val="28"/>
                <w:szCs w:val="28"/>
              </w:rPr>
              <w:t>IR</w:t>
            </w:r>
            <w:r w:rsidRPr="00C011BD">
              <w:rPr>
                <w:sz w:val="28"/>
                <w:szCs w:val="28"/>
              </w:rPr>
              <w:t xml:space="preserve">-NIO, Goa </w:t>
            </w:r>
          </w:p>
        </w:tc>
      </w:tr>
      <w:tr w:rsidR="00FD7BF7" w:rsidRPr="00C011BD" w:rsidTr="0044767D">
        <w:tc>
          <w:tcPr>
            <w:tcW w:w="2898" w:type="dxa"/>
          </w:tcPr>
          <w:p w:rsidR="00FD7BF7" w:rsidRPr="00C011BD" w:rsidRDefault="00FD7BF7" w:rsidP="00726695">
            <w:pPr>
              <w:spacing w:before="60" w:after="60"/>
              <w:rPr>
                <w:rFonts w:eastAsia="Times New Roman"/>
                <w:sz w:val="28"/>
                <w:szCs w:val="28"/>
              </w:rPr>
            </w:pPr>
            <w:r w:rsidRPr="00C011BD">
              <w:rPr>
                <w:sz w:val="28"/>
                <w:szCs w:val="28"/>
              </w:rPr>
              <w:t>Batch size</w:t>
            </w:r>
          </w:p>
        </w:tc>
        <w:tc>
          <w:tcPr>
            <w:tcW w:w="360" w:type="dxa"/>
          </w:tcPr>
          <w:p w:rsidR="00FD7BF7" w:rsidRPr="00C011BD" w:rsidRDefault="00FD7BF7" w:rsidP="00726695">
            <w:pPr>
              <w:spacing w:before="60" w:after="60"/>
              <w:rPr>
                <w:sz w:val="28"/>
                <w:szCs w:val="28"/>
              </w:rPr>
            </w:pPr>
            <w:r w:rsidRPr="00C011BD">
              <w:rPr>
                <w:sz w:val="28"/>
                <w:szCs w:val="28"/>
              </w:rPr>
              <w:t>:</w:t>
            </w:r>
          </w:p>
        </w:tc>
        <w:tc>
          <w:tcPr>
            <w:tcW w:w="6318" w:type="dxa"/>
          </w:tcPr>
          <w:p w:rsidR="00FD7BF7" w:rsidRPr="00C011BD" w:rsidRDefault="00FD7BF7" w:rsidP="00C011BD">
            <w:pPr>
              <w:spacing w:before="60" w:after="60"/>
              <w:jc w:val="both"/>
              <w:rPr>
                <w:sz w:val="28"/>
                <w:szCs w:val="28"/>
              </w:rPr>
            </w:pPr>
            <w:r w:rsidRPr="00C011BD">
              <w:rPr>
                <w:sz w:val="28"/>
                <w:szCs w:val="28"/>
              </w:rPr>
              <w:t>20 participants</w:t>
            </w:r>
            <w:r w:rsidR="00C23141" w:rsidRPr="00C011BD">
              <w:rPr>
                <w:sz w:val="28"/>
                <w:szCs w:val="28"/>
              </w:rPr>
              <w:t xml:space="preserve"> </w:t>
            </w:r>
          </w:p>
        </w:tc>
      </w:tr>
      <w:tr w:rsidR="00FD7BF7" w:rsidRPr="00C011BD" w:rsidTr="0044767D">
        <w:tc>
          <w:tcPr>
            <w:tcW w:w="2898" w:type="dxa"/>
          </w:tcPr>
          <w:p w:rsidR="00FD7BF7" w:rsidRPr="00C011BD" w:rsidRDefault="00FD7BF7" w:rsidP="00726695">
            <w:pPr>
              <w:spacing w:before="60" w:after="60"/>
              <w:rPr>
                <w:rFonts w:eastAsia="Times New Roman"/>
                <w:sz w:val="28"/>
                <w:szCs w:val="28"/>
              </w:rPr>
            </w:pPr>
            <w:r w:rsidRPr="00C011BD">
              <w:rPr>
                <w:rFonts w:eastAsia="Times New Roman"/>
                <w:sz w:val="28"/>
                <w:szCs w:val="28"/>
              </w:rPr>
              <w:t xml:space="preserve">Eligibility Criteria </w:t>
            </w:r>
          </w:p>
        </w:tc>
        <w:tc>
          <w:tcPr>
            <w:tcW w:w="360" w:type="dxa"/>
          </w:tcPr>
          <w:p w:rsidR="00FD7BF7" w:rsidRPr="00C011BD" w:rsidRDefault="00FD7BF7" w:rsidP="00726695">
            <w:pPr>
              <w:spacing w:before="60" w:after="60"/>
              <w:rPr>
                <w:sz w:val="28"/>
                <w:szCs w:val="28"/>
              </w:rPr>
            </w:pPr>
            <w:r w:rsidRPr="00C011BD">
              <w:rPr>
                <w:sz w:val="28"/>
                <w:szCs w:val="28"/>
              </w:rPr>
              <w:t>:</w:t>
            </w:r>
          </w:p>
        </w:tc>
        <w:tc>
          <w:tcPr>
            <w:tcW w:w="6318" w:type="dxa"/>
          </w:tcPr>
          <w:p w:rsidR="00016FD5" w:rsidRPr="00C011BD" w:rsidRDefault="0044767D" w:rsidP="0044767D">
            <w:pPr>
              <w:spacing w:before="20" w:after="120"/>
              <w:rPr>
                <w:sz w:val="28"/>
                <w:szCs w:val="28"/>
              </w:rPr>
            </w:pPr>
            <w:r w:rsidRPr="00C011BD">
              <w:rPr>
                <w:sz w:val="28"/>
                <w:szCs w:val="28"/>
                <w:u w:val="single"/>
              </w:rPr>
              <w:t>Age</w:t>
            </w:r>
            <w:r w:rsidRPr="00C011BD">
              <w:rPr>
                <w:sz w:val="28"/>
                <w:szCs w:val="28"/>
              </w:rPr>
              <w:t>: 25-4</w:t>
            </w:r>
            <w:r w:rsidR="008A6D69" w:rsidRPr="00C011BD">
              <w:rPr>
                <w:sz w:val="28"/>
                <w:szCs w:val="28"/>
              </w:rPr>
              <w:t>5</w:t>
            </w:r>
            <w:r w:rsidRPr="00C011BD">
              <w:rPr>
                <w:sz w:val="28"/>
                <w:szCs w:val="28"/>
              </w:rPr>
              <w:t xml:space="preserve"> years. </w:t>
            </w:r>
          </w:p>
          <w:p w:rsidR="0044767D" w:rsidRPr="00C011BD" w:rsidRDefault="0044767D" w:rsidP="00FF43D2">
            <w:pPr>
              <w:spacing w:before="20" w:after="120"/>
              <w:jc w:val="both"/>
              <w:rPr>
                <w:sz w:val="28"/>
                <w:szCs w:val="28"/>
              </w:rPr>
            </w:pPr>
            <w:r w:rsidRPr="00C011BD">
              <w:rPr>
                <w:sz w:val="28"/>
                <w:szCs w:val="28"/>
                <w:u w:val="single"/>
              </w:rPr>
              <w:t>Qualification</w:t>
            </w:r>
            <w:r w:rsidRPr="00C011BD">
              <w:rPr>
                <w:sz w:val="28"/>
                <w:szCs w:val="28"/>
              </w:rPr>
              <w:t>- Basic knowledge of Science (Physics, Chemistry</w:t>
            </w:r>
            <w:r w:rsidR="00F22A84" w:rsidRPr="00C011BD">
              <w:rPr>
                <w:sz w:val="28"/>
                <w:szCs w:val="28"/>
              </w:rPr>
              <w:t xml:space="preserve">, </w:t>
            </w:r>
            <w:r w:rsidR="00C2449C" w:rsidRPr="00C011BD">
              <w:rPr>
                <w:sz w:val="28"/>
                <w:szCs w:val="28"/>
              </w:rPr>
              <w:t>Geology</w:t>
            </w:r>
            <w:r w:rsidRPr="00C011BD">
              <w:rPr>
                <w:sz w:val="28"/>
                <w:szCs w:val="28"/>
              </w:rPr>
              <w:t xml:space="preserve">) at Bachelor’s level / Diploma in </w:t>
            </w:r>
            <w:r w:rsidR="00C2449C" w:rsidRPr="00C011BD">
              <w:rPr>
                <w:sz w:val="28"/>
                <w:szCs w:val="28"/>
              </w:rPr>
              <w:t xml:space="preserve">Civil </w:t>
            </w:r>
            <w:r w:rsidRPr="00C011BD">
              <w:rPr>
                <w:sz w:val="28"/>
                <w:szCs w:val="28"/>
              </w:rPr>
              <w:t>Engineering</w:t>
            </w:r>
          </w:p>
          <w:p w:rsidR="0044767D" w:rsidRPr="00C011BD" w:rsidRDefault="0044767D" w:rsidP="00FF43D2">
            <w:pPr>
              <w:spacing w:before="60" w:after="60"/>
              <w:jc w:val="both"/>
              <w:rPr>
                <w:sz w:val="28"/>
                <w:szCs w:val="28"/>
              </w:rPr>
            </w:pPr>
            <w:r w:rsidRPr="00C011BD">
              <w:rPr>
                <w:sz w:val="28"/>
                <w:szCs w:val="28"/>
                <w:u w:val="single"/>
              </w:rPr>
              <w:t>Desirable Experience</w:t>
            </w:r>
            <w:r w:rsidRPr="00C011BD">
              <w:rPr>
                <w:sz w:val="28"/>
                <w:szCs w:val="28"/>
              </w:rPr>
              <w:t>: Work Experience in Oceano</w:t>
            </w:r>
            <w:r w:rsidR="00C2449C" w:rsidRPr="00C011BD">
              <w:rPr>
                <w:sz w:val="28"/>
                <w:szCs w:val="28"/>
              </w:rPr>
              <w:t>graphy</w:t>
            </w:r>
            <w:r w:rsidRPr="00C011BD">
              <w:rPr>
                <w:sz w:val="28"/>
                <w:szCs w:val="28"/>
              </w:rPr>
              <w:t>, Remote Sensing; Basic computer knowledge.</w:t>
            </w:r>
          </w:p>
          <w:p w:rsidR="0044767D" w:rsidRPr="00C011BD" w:rsidRDefault="0044767D" w:rsidP="00FF43D2">
            <w:pPr>
              <w:spacing w:before="60" w:after="60"/>
              <w:jc w:val="both"/>
              <w:rPr>
                <w:color w:val="auto"/>
                <w:sz w:val="28"/>
                <w:szCs w:val="28"/>
              </w:rPr>
            </w:pPr>
            <w:r w:rsidRPr="00C011BD">
              <w:rPr>
                <w:color w:val="auto"/>
                <w:sz w:val="28"/>
                <w:szCs w:val="28"/>
              </w:rPr>
              <w:t>Junior or Middle level professionals or officers (</w:t>
            </w:r>
            <w:r w:rsidR="007B707B" w:rsidRPr="00C011BD">
              <w:rPr>
                <w:color w:val="auto"/>
                <w:sz w:val="28"/>
                <w:szCs w:val="28"/>
              </w:rPr>
              <w:t xml:space="preserve">early or </w:t>
            </w:r>
            <w:r w:rsidR="00FF43D2" w:rsidRPr="00C011BD">
              <w:rPr>
                <w:color w:val="auto"/>
                <w:sz w:val="28"/>
                <w:szCs w:val="28"/>
              </w:rPr>
              <w:t>mid-carrier</w:t>
            </w:r>
            <w:r w:rsidRPr="00C011BD">
              <w:rPr>
                <w:color w:val="auto"/>
                <w:sz w:val="28"/>
                <w:szCs w:val="28"/>
              </w:rPr>
              <w:t xml:space="preserve">) </w:t>
            </w:r>
            <w:r w:rsidR="00FF43D2" w:rsidRPr="00C011BD">
              <w:rPr>
                <w:color w:val="auto"/>
                <w:sz w:val="28"/>
                <w:szCs w:val="28"/>
              </w:rPr>
              <w:t xml:space="preserve">with </w:t>
            </w:r>
            <w:r w:rsidRPr="00C011BD">
              <w:rPr>
                <w:color w:val="auto"/>
                <w:sz w:val="28"/>
                <w:szCs w:val="28"/>
              </w:rPr>
              <w:t>degree in Science</w:t>
            </w:r>
          </w:p>
          <w:p w:rsidR="0044767D" w:rsidRPr="00C011BD" w:rsidRDefault="0044767D" w:rsidP="008A6D69">
            <w:pPr>
              <w:spacing w:before="60" w:after="60"/>
              <w:jc w:val="both"/>
              <w:rPr>
                <w:sz w:val="28"/>
                <w:szCs w:val="28"/>
              </w:rPr>
            </w:pPr>
          </w:p>
        </w:tc>
      </w:tr>
    </w:tbl>
    <w:p w:rsidR="007D0993" w:rsidRDefault="007D0993" w:rsidP="007F30DA">
      <w:pPr>
        <w:spacing w:line="360" w:lineRule="auto"/>
        <w:jc w:val="both"/>
        <w:rPr>
          <w:rFonts w:ascii="Arial Narrow" w:hAnsi="Arial Narrow" w:cs="Arial"/>
        </w:rPr>
      </w:pPr>
    </w:p>
    <w:sectPr w:rsidR="007D0993" w:rsidSect="00455E5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715" w:rsidRDefault="00200715" w:rsidP="00E52D19">
      <w:r>
        <w:separator/>
      </w:r>
    </w:p>
  </w:endnote>
  <w:endnote w:type="continuationSeparator" w:id="1">
    <w:p w:rsidR="00200715" w:rsidRDefault="00200715" w:rsidP="00E52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1015"/>
      <w:docPartObj>
        <w:docPartGallery w:val="Page Numbers (Bottom of Page)"/>
        <w:docPartUnique/>
      </w:docPartObj>
    </w:sdtPr>
    <w:sdtContent>
      <w:p w:rsidR="00BF2A27" w:rsidRDefault="00BA2769">
        <w:pPr>
          <w:pStyle w:val="Footer"/>
          <w:jc w:val="right"/>
        </w:pPr>
        <w:fldSimple w:instr=" PAGE   \* MERGEFORMAT ">
          <w:r w:rsidR="00142B69">
            <w:rPr>
              <w:noProof/>
            </w:rPr>
            <w:t>1</w:t>
          </w:r>
        </w:fldSimple>
      </w:p>
    </w:sdtContent>
  </w:sdt>
  <w:p w:rsidR="00BF2A27" w:rsidRDefault="00BF2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715" w:rsidRDefault="00200715" w:rsidP="00E52D19">
      <w:r>
        <w:separator/>
      </w:r>
    </w:p>
  </w:footnote>
  <w:footnote w:type="continuationSeparator" w:id="1">
    <w:p w:rsidR="00200715" w:rsidRDefault="00200715" w:rsidP="00E52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34AB"/>
    <w:multiLevelType w:val="multilevel"/>
    <w:tmpl w:val="7F181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BE55942"/>
    <w:multiLevelType w:val="hybridMultilevel"/>
    <w:tmpl w:val="E0721A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Y3NzcBUsYWJmaGJko6SsGpxcWZ+XkgBUa1AI283vosAAAA"/>
  </w:docVars>
  <w:rsids>
    <w:rsidRoot w:val="00557DEA"/>
    <w:rsid w:val="00001359"/>
    <w:rsid w:val="000164BA"/>
    <w:rsid w:val="00016FD5"/>
    <w:rsid w:val="00040558"/>
    <w:rsid w:val="00054055"/>
    <w:rsid w:val="00064145"/>
    <w:rsid w:val="00077404"/>
    <w:rsid w:val="000B1306"/>
    <w:rsid w:val="000D6A9F"/>
    <w:rsid w:val="000E35B6"/>
    <w:rsid w:val="001347F7"/>
    <w:rsid w:val="00142B69"/>
    <w:rsid w:val="0015016F"/>
    <w:rsid w:val="00170737"/>
    <w:rsid w:val="001A0C4E"/>
    <w:rsid w:val="001E21EA"/>
    <w:rsid w:val="001E27D9"/>
    <w:rsid w:val="00200715"/>
    <w:rsid w:val="00214A0E"/>
    <w:rsid w:val="0023590E"/>
    <w:rsid w:val="002738B6"/>
    <w:rsid w:val="00291990"/>
    <w:rsid w:val="002B655F"/>
    <w:rsid w:val="002F44CD"/>
    <w:rsid w:val="003179EF"/>
    <w:rsid w:val="0044767D"/>
    <w:rsid w:val="00455E53"/>
    <w:rsid w:val="00492D9C"/>
    <w:rsid w:val="004B6B2C"/>
    <w:rsid w:val="004D7D50"/>
    <w:rsid w:val="00500EC5"/>
    <w:rsid w:val="005252AF"/>
    <w:rsid w:val="00536CF2"/>
    <w:rsid w:val="0053768F"/>
    <w:rsid w:val="00546000"/>
    <w:rsid w:val="00557DEA"/>
    <w:rsid w:val="005D1391"/>
    <w:rsid w:val="005F43EC"/>
    <w:rsid w:val="00655820"/>
    <w:rsid w:val="00675C5D"/>
    <w:rsid w:val="00691CC2"/>
    <w:rsid w:val="006B40CA"/>
    <w:rsid w:val="006D5BAE"/>
    <w:rsid w:val="006D5BDF"/>
    <w:rsid w:val="00712E5A"/>
    <w:rsid w:val="00726695"/>
    <w:rsid w:val="00746FA5"/>
    <w:rsid w:val="007471DD"/>
    <w:rsid w:val="007654BA"/>
    <w:rsid w:val="00765B3E"/>
    <w:rsid w:val="007A008A"/>
    <w:rsid w:val="007B707B"/>
    <w:rsid w:val="007D0993"/>
    <w:rsid w:val="007F30DA"/>
    <w:rsid w:val="00812A10"/>
    <w:rsid w:val="0083416F"/>
    <w:rsid w:val="0084361B"/>
    <w:rsid w:val="008573E5"/>
    <w:rsid w:val="008A6D69"/>
    <w:rsid w:val="009014A5"/>
    <w:rsid w:val="00927FAD"/>
    <w:rsid w:val="00965688"/>
    <w:rsid w:val="009D3B00"/>
    <w:rsid w:val="00A030F4"/>
    <w:rsid w:val="00A101DD"/>
    <w:rsid w:val="00B17BD0"/>
    <w:rsid w:val="00B2403F"/>
    <w:rsid w:val="00B441E3"/>
    <w:rsid w:val="00B90D1E"/>
    <w:rsid w:val="00BA2769"/>
    <w:rsid w:val="00BC2B5D"/>
    <w:rsid w:val="00BE0A71"/>
    <w:rsid w:val="00BF2A27"/>
    <w:rsid w:val="00C011BD"/>
    <w:rsid w:val="00C12A2D"/>
    <w:rsid w:val="00C23141"/>
    <w:rsid w:val="00C2449C"/>
    <w:rsid w:val="00C64790"/>
    <w:rsid w:val="00C66E70"/>
    <w:rsid w:val="00CB3A90"/>
    <w:rsid w:val="00CD5C2A"/>
    <w:rsid w:val="00CE4689"/>
    <w:rsid w:val="00D85432"/>
    <w:rsid w:val="00D93101"/>
    <w:rsid w:val="00DA1D01"/>
    <w:rsid w:val="00DB5A2A"/>
    <w:rsid w:val="00DC35A7"/>
    <w:rsid w:val="00E52D19"/>
    <w:rsid w:val="00E66E0E"/>
    <w:rsid w:val="00E7749F"/>
    <w:rsid w:val="00EC409F"/>
    <w:rsid w:val="00EE5A08"/>
    <w:rsid w:val="00F22A84"/>
    <w:rsid w:val="00F27BC4"/>
    <w:rsid w:val="00FC77DB"/>
    <w:rsid w:val="00FD7BF7"/>
    <w:rsid w:val="00FF43D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3"/>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1E3"/>
    <w:rPr>
      <w:color w:val="0000FF"/>
      <w:u w:val="single"/>
    </w:rPr>
  </w:style>
  <w:style w:type="paragraph" w:styleId="NormalWeb">
    <w:name w:val="Normal (Web)"/>
    <w:basedOn w:val="Normal"/>
    <w:uiPriority w:val="99"/>
    <w:unhideWhenUsed/>
    <w:rsid w:val="00B441E3"/>
    <w:pPr>
      <w:spacing w:before="100" w:beforeAutospacing="1" w:after="100" w:afterAutospacing="1"/>
    </w:pPr>
  </w:style>
  <w:style w:type="paragraph" w:customStyle="1" w:styleId="western">
    <w:name w:val="western"/>
    <w:basedOn w:val="Normal"/>
    <w:uiPriority w:val="99"/>
    <w:rsid w:val="00B441E3"/>
    <w:pPr>
      <w:spacing w:before="100" w:beforeAutospacing="1" w:after="100" w:afterAutospacing="1"/>
    </w:pPr>
  </w:style>
  <w:style w:type="table" w:styleId="TableGrid">
    <w:name w:val="Table Grid"/>
    <w:basedOn w:val="TableNormal"/>
    <w:uiPriority w:val="59"/>
    <w:rsid w:val="00965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65688"/>
    <w:rPr>
      <w:b/>
      <w:bCs/>
    </w:rPr>
  </w:style>
  <w:style w:type="paragraph" w:styleId="ListParagraph">
    <w:name w:val="List Paragraph"/>
    <w:basedOn w:val="Normal"/>
    <w:uiPriority w:val="34"/>
    <w:qFormat/>
    <w:rsid w:val="00FD7BF7"/>
    <w:pPr>
      <w:spacing w:after="200" w:line="276" w:lineRule="auto"/>
      <w:ind w:left="720"/>
      <w:contextualSpacing/>
    </w:pPr>
    <w:rPr>
      <w:rFonts w:asciiTheme="minorHAnsi" w:hAnsiTheme="minorHAnsi" w:cstheme="minorBidi"/>
      <w:color w:val="auto"/>
      <w:sz w:val="22"/>
      <w:szCs w:val="22"/>
    </w:rPr>
  </w:style>
  <w:style w:type="paragraph" w:customStyle="1" w:styleId="TableContents">
    <w:name w:val="Table Contents"/>
    <w:basedOn w:val="Normal"/>
    <w:rsid w:val="00DC35A7"/>
    <w:pPr>
      <w:suppressLineNumbers/>
      <w:suppressAutoHyphens/>
    </w:pPr>
    <w:rPr>
      <w:rFonts w:ascii="Liberation Serif" w:eastAsia="Noto Sans CJK SC Regular" w:hAnsi="Liberation Serif" w:cs="FreeSans"/>
      <w:color w:val="auto"/>
      <w:kern w:val="1"/>
      <w:lang w:val="en-IN" w:eastAsia="zh-CN" w:bidi="hi-IN"/>
    </w:rPr>
  </w:style>
  <w:style w:type="table" w:customStyle="1" w:styleId="MediumShading1-Accent11">
    <w:name w:val="Medium Shading 1 - Accent 11"/>
    <w:basedOn w:val="TableNormal"/>
    <w:uiPriority w:val="63"/>
    <w:rsid w:val="00DC35A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23141"/>
    <w:rPr>
      <w:rFonts w:ascii="Tahoma" w:hAnsi="Tahoma" w:cs="Tahoma"/>
      <w:sz w:val="16"/>
      <w:szCs w:val="16"/>
    </w:rPr>
  </w:style>
  <w:style w:type="character" w:customStyle="1" w:styleId="BalloonTextChar">
    <w:name w:val="Balloon Text Char"/>
    <w:basedOn w:val="DefaultParagraphFont"/>
    <w:link w:val="BalloonText"/>
    <w:uiPriority w:val="99"/>
    <w:semiHidden/>
    <w:rsid w:val="00C23141"/>
    <w:rPr>
      <w:rFonts w:ascii="Tahoma" w:hAnsi="Tahoma" w:cs="Tahoma"/>
      <w:color w:val="000000"/>
      <w:sz w:val="16"/>
      <w:szCs w:val="16"/>
    </w:rPr>
  </w:style>
  <w:style w:type="paragraph" w:customStyle="1" w:styleId="Standard">
    <w:name w:val="Standard"/>
    <w:rsid w:val="000D6A9F"/>
    <w:pPr>
      <w:suppressAutoHyphens/>
      <w:autoSpaceDN w:val="0"/>
      <w:spacing w:after="0" w:line="240" w:lineRule="auto"/>
      <w:textAlignment w:val="baseline"/>
    </w:pPr>
    <w:rPr>
      <w:rFonts w:ascii="Liberation Serif" w:eastAsia="Noto Sans CJK SC Regular" w:hAnsi="Liberation Serif" w:cs="FreeSans"/>
      <w:kern w:val="3"/>
      <w:sz w:val="24"/>
      <w:szCs w:val="24"/>
      <w:lang w:val="en-IN" w:eastAsia="zh-CN" w:bidi="hi-IN"/>
    </w:rPr>
  </w:style>
  <w:style w:type="paragraph" w:styleId="Header">
    <w:name w:val="header"/>
    <w:basedOn w:val="Normal"/>
    <w:link w:val="HeaderChar"/>
    <w:uiPriority w:val="99"/>
    <w:semiHidden/>
    <w:unhideWhenUsed/>
    <w:rsid w:val="00E52D19"/>
    <w:pPr>
      <w:tabs>
        <w:tab w:val="center" w:pos="4513"/>
        <w:tab w:val="right" w:pos="9026"/>
      </w:tabs>
    </w:pPr>
  </w:style>
  <w:style w:type="character" w:customStyle="1" w:styleId="HeaderChar">
    <w:name w:val="Header Char"/>
    <w:basedOn w:val="DefaultParagraphFont"/>
    <w:link w:val="Header"/>
    <w:uiPriority w:val="99"/>
    <w:semiHidden/>
    <w:rsid w:val="00E52D19"/>
    <w:rPr>
      <w:rFonts w:ascii="Times New Roman" w:hAnsi="Times New Roman" w:cs="Times New Roman"/>
      <w:color w:val="000000"/>
      <w:sz w:val="24"/>
      <w:szCs w:val="24"/>
    </w:rPr>
  </w:style>
  <w:style w:type="paragraph" w:styleId="Footer">
    <w:name w:val="footer"/>
    <w:basedOn w:val="Normal"/>
    <w:link w:val="FooterChar"/>
    <w:uiPriority w:val="99"/>
    <w:unhideWhenUsed/>
    <w:rsid w:val="00E52D19"/>
    <w:pPr>
      <w:tabs>
        <w:tab w:val="center" w:pos="4513"/>
        <w:tab w:val="right" w:pos="9026"/>
      </w:tabs>
    </w:pPr>
  </w:style>
  <w:style w:type="character" w:customStyle="1" w:styleId="FooterChar">
    <w:name w:val="Footer Char"/>
    <w:basedOn w:val="DefaultParagraphFont"/>
    <w:link w:val="Footer"/>
    <w:uiPriority w:val="99"/>
    <w:rsid w:val="00E52D19"/>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3"/>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1E3"/>
    <w:rPr>
      <w:color w:val="0000FF"/>
      <w:u w:val="single"/>
    </w:rPr>
  </w:style>
  <w:style w:type="paragraph" w:styleId="NormalWeb">
    <w:name w:val="Normal (Web)"/>
    <w:basedOn w:val="Normal"/>
    <w:uiPriority w:val="99"/>
    <w:unhideWhenUsed/>
    <w:rsid w:val="00B441E3"/>
    <w:pPr>
      <w:spacing w:before="100" w:beforeAutospacing="1" w:after="100" w:afterAutospacing="1"/>
    </w:pPr>
  </w:style>
  <w:style w:type="paragraph" w:customStyle="1" w:styleId="western">
    <w:name w:val="western"/>
    <w:basedOn w:val="Normal"/>
    <w:uiPriority w:val="99"/>
    <w:rsid w:val="00B441E3"/>
    <w:pPr>
      <w:spacing w:before="100" w:beforeAutospacing="1" w:after="100" w:afterAutospacing="1"/>
    </w:pPr>
  </w:style>
  <w:style w:type="table" w:styleId="TableGrid">
    <w:name w:val="Table Grid"/>
    <w:basedOn w:val="TableNormal"/>
    <w:uiPriority w:val="59"/>
    <w:rsid w:val="0096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5688"/>
    <w:rPr>
      <w:b/>
      <w:bCs/>
    </w:rPr>
  </w:style>
  <w:style w:type="paragraph" w:styleId="ListParagraph">
    <w:name w:val="List Paragraph"/>
    <w:basedOn w:val="Normal"/>
    <w:uiPriority w:val="34"/>
    <w:qFormat/>
    <w:rsid w:val="00FD7BF7"/>
    <w:pPr>
      <w:spacing w:after="200" w:line="276" w:lineRule="auto"/>
      <w:ind w:left="720"/>
      <w:contextualSpacing/>
    </w:pPr>
    <w:rPr>
      <w:rFonts w:asciiTheme="minorHAnsi" w:hAnsiTheme="minorHAnsi" w:cstheme="minorBidi"/>
      <w:color w:val="auto"/>
      <w:sz w:val="22"/>
      <w:szCs w:val="22"/>
    </w:rPr>
  </w:style>
  <w:style w:type="paragraph" w:customStyle="1" w:styleId="TableContents">
    <w:name w:val="Table Contents"/>
    <w:basedOn w:val="Normal"/>
    <w:rsid w:val="00DC35A7"/>
    <w:pPr>
      <w:suppressLineNumbers/>
      <w:suppressAutoHyphens/>
    </w:pPr>
    <w:rPr>
      <w:rFonts w:ascii="Liberation Serif" w:eastAsia="Noto Sans CJK SC Regular" w:hAnsi="Liberation Serif" w:cs="FreeSans"/>
      <w:color w:val="auto"/>
      <w:kern w:val="1"/>
      <w:lang w:val="en-IN" w:eastAsia="zh-CN" w:bidi="hi-IN"/>
    </w:rPr>
  </w:style>
  <w:style w:type="table" w:styleId="MediumShading1-Accent1">
    <w:name w:val="Medium Shading 1 Accent 1"/>
    <w:basedOn w:val="TableNormal"/>
    <w:uiPriority w:val="63"/>
    <w:rsid w:val="00DC35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23141"/>
    <w:rPr>
      <w:rFonts w:ascii="Tahoma" w:hAnsi="Tahoma" w:cs="Tahoma"/>
      <w:sz w:val="16"/>
      <w:szCs w:val="16"/>
    </w:rPr>
  </w:style>
  <w:style w:type="character" w:customStyle="1" w:styleId="BalloonTextChar">
    <w:name w:val="Balloon Text Char"/>
    <w:basedOn w:val="DefaultParagraphFont"/>
    <w:link w:val="BalloonText"/>
    <w:uiPriority w:val="99"/>
    <w:semiHidden/>
    <w:rsid w:val="00C23141"/>
    <w:rPr>
      <w:rFonts w:ascii="Tahoma" w:hAnsi="Tahoma" w:cs="Tahoma"/>
      <w:color w:val="000000"/>
      <w:sz w:val="16"/>
      <w:szCs w:val="16"/>
    </w:rPr>
  </w:style>
  <w:style w:type="paragraph" w:customStyle="1" w:styleId="Standard">
    <w:name w:val="Standard"/>
    <w:rsid w:val="000D6A9F"/>
    <w:pPr>
      <w:suppressAutoHyphens/>
      <w:autoSpaceDN w:val="0"/>
      <w:spacing w:after="0" w:line="240" w:lineRule="auto"/>
      <w:textAlignment w:val="baseline"/>
    </w:pPr>
    <w:rPr>
      <w:rFonts w:ascii="Liberation Serif" w:eastAsia="Noto Sans CJK SC Regular" w:hAnsi="Liberation Serif" w:cs="FreeSans"/>
      <w:kern w:val="3"/>
      <w:sz w:val="24"/>
      <w:szCs w:val="24"/>
      <w:lang w:val="en-IN" w:eastAsia="zh-CN" w:bidi="hi-IN"/>
    </w:rPr>
  </w:style>
  <w:style w:type="paragraph" w:styleId="Header">
    <w:name w:val="header"/>
    <w:basedOn w:val="Normal"/>
    <w:link w:val="HeaderChar"/>
    <w:uiPriority w:val="99"/>
    <w:semiHidden/>
    <w:unhideWhenUsed/>
    <w:rsid w:val="00E52D19"/>
    <w:pPr>
      <w:tabs>
        <w:tab w:val="center" w:pos="4513"/>
        <w:tab w:val="right" w:pos="9026"/>
      </w:tabs>
    </w:pPr>
  </w:style>
  <w:style w:type="character" w:customStyle="1" w:styleId="HeaderChar">
    <w:name w:val="Header Char"/>
    <w:basedOn w:val="DefaultParagraphFont"/>
    <w:link w:val="Header"/>
    <w:uiPriority w:val="99"/>
    <w:semiHidden/>
    <w:rsid w:val="00E52D19"/>
    <w:rPr>
      <w:rFonts w:ascii="Times New Roman" w:hAnsi="Times New Roman" w:cs="Times New Roman"/>
      <w:color w:val="000000"/>
      <w:sz w:val="24"/>
      <w:szCs w:val="24"/>
    </w:rPr>
  </w:style>
  <w:style w:type="paragraph" w:styleId="Footer">
    <w:name w:val="footer"/>
    <w:basedOn w:val="Normal"/>
    <w:link w:val="FooterChar"/>
    <w:uiPriority w:val="99"/>
    <w:unhideWhenUsed/>
    <w:rsid w:val="00E52D19"/>
    <w:pPr>
      <w:tabs>
        <w:tab w:val="center" w:pos="4513"/>
        <w:tab w:val="right" w:pos="9026"/>
      </w:tabs>
    </w:pPr>
  </w:style>
  <w:style w:type="character" w:customStyle="1" w:styleId="FooterChar">
    <w:name w:val="Footer Char"/>
    <w:basedOn w:val="DefaultParagraphFont"/>
    <w:link w:val="Footer"/>
    <w:uiPriority w:val="99"/>
    <w:rsid w:val="00E52D19"/>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98726243">
      <w:bodyDiv w:val="1"/>
      <w:marLeft w:val="0"/>
      <w:marRight w:val="0"/>
      <w:marTop w:val="0"/>
      <w:marBottom w:val="0"/>
      <w:divBdr>
        <w:top w:val="none" w:sz="0" w:space="0" w:color="auto"/>
        <w:left w:val="none" w:sz="0" w:space="0" w:color="auto"/>
        <w:bottom w:val="none" w:sz="0" w:space="0" w:color="auto"/>
        <w:right w:val="none" w:sz="0" w:space="0" w:color="auto"/>
      </w:divBdr>
    </w:div>
    <w:div w:id="1215197414">
      <w:bodyDiv w:val="1"/>
      <w:marLeft w:val="0"/>
      <w:marRight w:val="0"/>
      <w:marTop w:val="0"/>
      <w:marBottom w:val="0"/>
      <w:divBdr>
        <w:top w:val="none" w:sz="0" w:space="0" w:color="auto"/>
        <w:left w:val="none" w:sz="0" w:space="0" w:color="auto"/>
        <w:bottom w:val="none" w:sz="0" w:space="0" w:color="auto"/>
        <w:right w:val="none" w:sz="0" w:space="0" w:color="auto"/>
      </w:divBdr>
    </w:div>
    <w:div w:id="1610548275">
      <w:bodyDiv w:val="1"/>
      <w:marLeft w:val="0"/>
      <w:marRight w:val="0"/>
      <w:marTop w:val="0"/>
      <w:marBottom w:val="0"/>
      <w:divBdr>
        <w:top w:val="none" w:sz="0" w:space="0" w:color="auto"/>
        <w:left w:val="none" w:sz="0" w:space="0" w:color="auto"/>
        <w:bottom w:val="none" w:sz="0" w:space="0" w:color="auto"/>
        <w:right w:val="none" w:sz="0" w:space="0" w:color="auto"/>
      </w:divBdr>
    </w:div>
    <w:div w:id="21126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27AF-9B21-4C9C-B1B3-B0553EF3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 Swami Bansal</dc:creator>
  <cp:lastModifiedBy>User</cp:lastModifiedBy>
  <cp:revision>7</cp:revision>
  <cp:lastPrinted>2018-06-15T06:47:00Z</cp:lastPrinted>
  <dcterms:created xsi:type="dcterms:W3CDTF">2018-10-12T10:17:00Z</dcterms:created>
  <dcterms:modified xsi:type="dcterms:W3CDTF">2019-05-07T11:04:00Z</dcterms:modified>
</cp:coreProperties>
</file>