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3416"/>
        <w:gridCol w:w="5289"/>
      </w:tblGrid>
      <w:tr w:rsidR="008F0365" w:rsidTr="006E2533">
        <w:tc>
          <w:tcPr>
            <w:tcW w:w="472" w:type="dxa"/>
          </w:tcPr>
          <w:p w:rsidR="008F0365" w:rsidRPr="00D9535B" w:rsidRDefault="008F0365" w:rsidP="006E2533">
            <w:pPr>
              <w:tabs>
                <w:tab w:val="num" w:pos="360"/>
              </w:tabs>
              <w:spacing w:before="20" w:after="20"/>
              <w:jc w:val="center"/>
              <w:rPr>
                <w:b/>
                <w:sz w:val="20"/>
                <w:szCs w:val="20"/>
              </w:rPr>
            </w:pPr>
            <w:r w:rsidRPr="00D9535B">
              <w:rPr>
                <w:b/>
                <w:sz w:val="20"/>
                <w:szCs w:val="20"/>
              </w:rPr>
              <w:t xml:space="preserve">Course No </w:t>
            </w:r>
            <w:r>
              <w:rPr>
                <w:b/>
                <w:sz w:val="20"/>
                <w:szCs w:val="20"/>
              </w:rPr>
              <w:t>4</w:t>
            </w:r>
          </w:p>
        </w:tc>
        <w:tc>
          <w:tcPr>
            <w:tcW w:w="3416" w:type="dxa"/>
          </w:tcPr>
          <w:p w:rsidR="008F0365" w:rsidRPr="00D9535B" w:rsidRDefault="008F0365" w:rsidP="006E2533">
            <w:pPr>
              <w:tabs>
                <w:tab w:val="num" w:pos="360"/>
              </w:tabs>
              <w:spacing w:before="20" w:after="20"/>
              <w:jc w:val="center"/>
              <w:rPr>
                <w:b/>
                <w:bCs/>
                <w:iCs/>
                <w:sz w:val="20"/>
                <w:szCs w:val="20"/>
              </w:rPr>
            </w:pPr>
            <w:r w:rsidRPr="00D9535B">
              <w:rPr>
                <w:b/>
                <w:bCs/>
                <w:iCs/>
                <w:sz w:val="20"/>
                <w:szCs w:val="20"/>
              </w:rPr>
              <w:t>Item</w:t>
            </w:r>
          </w:p>
        </w:tc>
        <w:tc>
          <w:tcPr>
            <w:tcW w:w="5289" w:type="dxa"/>
          </w:tcPr>
          <w:p w:rsidR="008F0365" w:rsidRPr="00D9535B" w:rsidRDefault="008F0365" w:rsidP="006E2533">
            <w:pPr>
              <w:tabs>
                <w:tab w:val="num" w:pos="360"/>
              </w:tabs>
              <w:spacing w:before="20" w:after="20"/>
              <w:jc w:val="center"/>
              <w:rPr>
                <w:b/>
                <w:sz w:val="20"/>
                <w:szCs w:val="20"/>
              </w:rPr>
            </w:pPr>
            <w:r w:rsidRPr="00D9535B">
              <w:rPr>
                <w:b/>
                <w:sz w:val="20"/>
                <w:szCs w:val="20"/>
              </w:rPr>
              <w:t>Details</w:t>
            </w:r>
          </w:p>
        </w:tc>
      </w:tr>
      <w:tr w:rsidR="008F0365" w:rsidTr="006E2533">
        <w:tc>
          <w:tcPr>
            <w:tcW w:w="472" w:type="dxa"/>
          </w:tcPr>
          <w:p w:rsidR="008F0365" w:rsidRPr="00EC6E70" w:rsidRDefault="008F0365" w:rsidP="006E2533">
            <w:pPr>
              <w:tabs>
                <w:tab w:val="num" w:pos="360"/>
              </w:tabs>
              <w:spacing w:before="20" w:after="20"/>
              <w:jc w:val="center"/>
              <w:rPr>
                <w:sz w:val="20"/>
                <w:szCs w:val="20"/>
              </w:rPr>
            </w:pPr>
            <w:r w:rsidRPr="00EC6E70">
              <w:rPr>
                <w:sz w:val="20"/>
                <w:szCs w:val="20"/>
              </w:rPr>
              <w:t>(a)</w:t>
            </w:r>
          </w:p>
        </w:tc>
        <w:tc>
          <w:tcPr>
            <w:tcW w:w="3416" w:type="dxa"/>
          </w:tcPr>
          <w:p w:rsidR="008F0365" w:rsidRPr="00EC6E70" w:rsidRDefault="008F0365" w:rsidP="006E2533">
            <w:pPr>
              <w:tabs>
                <w:tab w:val="num" w:pos="360"/>
              </w:tabs>
              <w:spacing w:before="20" w:after="20"/>
              <w:rPr>
                <w:bCs/>
                <w:i/>
                <w:iCs/>
                <w:sz w:val="20"/>
                <w:szCs w:val="20"/>
              </w:rPr>
            </w:pPr>
            <w:r w:rsidRPr="00EC6E70">
              <w:rPr>
                <w:bCs/>
                <w:i/>
                <w:iCs/>
                <w:sz w:val="20"/>
                <w:szCs w:val="20"/>
              </w:rPr>
              <w:t xml:space="preserve">Title of the Course </w:t>
            </w:r>
          </w:p>
        </w:tc>
        <w:tc>
          <w:tcPr>
            <w:tcW w:w="5289" w:type="dxa"/>
          </w:tcPr>
          <w:p w:rsidR="008F0365" w:rsidRPr="00EC6E70" w:rsidRDefault="008F0365" w:rsidP="006E25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lang w:eastAsia="en-IN"/>
              </w:rPr>
            </w:pPr>
            <w:r w:rsidRPr="00EC6E70">
              <w:rPr>
                <w:sz w:val="20"/>
                <w:szCs w:val="20"/>
              </w:rPr>
              <w:t xml:space="preserve"> </w:t>
            </w:r>
            <w:r>
              <w:rPr>
                <w:sz w:val="20"/>
                <w:szCs w:val="20"/>
              </w:rPr>
              <w:t>Introduction to Cyber Security</w:t>
            </w:r>
          </w:p>
        </w:tc>
      </w:tr>
      <w:tr w:rsidR="008F0365" w:rsidTr="006E2533">
        <w:tc>
          <w:tcPr>
            <w:tcW w:w="472" w:type="dxa"/>
          </w:tcPr>
          <w:p w:rsidR="008F0365" w:rsidRPr="00EC6E70" w:rsidRDefault="008F0365" w:rsidP="006E2533">
            <w:pPr>
              <w:tabs>
                <w:tab w:val="num" w:pos="360"/>
              </w:tabs>
              <w:spacing w:before="20" w:after="20"/>
              <w:jc w:val="center"/>
              <w:rPr>
                <w:sz w:val="20"/>
                <w:szCs w:val="20"/>
              </w:rPr>
            </w:pPr>
            <w:r w:rsidRPr="00EC6E70">
              <w:rPr>
                <w:sz w:val="20"/>
                <w:szCs w:val="20"/>
              </w:rPr>
              <w:t>(b)</w:t>
            </w:r>
          </w:p>
        </w:tc>
        <w:tc>
          <w:tcPr>
            <w:tcW w:w="3416" w:type="dxa"/>
          </w:tcPr>
          <w:p w:rsidR="008F0365" w:rsidRPr="00EC6E70" w:rsidRDefault="008F0365" w:rsidP="006E2533">
            <w:pPr>
              <w:tabs>
                <w:tab w:val="num" w:pos="360"/>
              </w:tabs>
              <w:spacing w:before="20" w:after="20"/>
              <w:rPr>
                <w:bCs/>
                <w:i/>
                <w:iCs/>
                <w:sz w:val="20"/>
                <w:szCs w:val="20"/>
              </w:rPr>
            </w:pPr>
            <w:r w:rsidRPr="00EC6E70">
              <w:rPr>
                <w:bCs/>
                <w:i/>
                <w:iCs/>
                <w:sz w:val="20"/>
                <w:szCs w:val="20"/>
              </w:rPr>
              <w:t>Course Coordinator</w:t>
            </w:r>
          </w:p>
        </w:tc>
        <w:tc>
          <w:tcPr>
            <w:tcW w:w="5289" w:type="dxa"/>
          </w:tcPr>
          <w:p w:rsidR="008F0365" w:rsidRDefault="008F0365" w:rsidP="006E2533">
            <w:pPr>
              <w:tabs>
                <w:tab w:val="num" w:pos="360"/>
              </w:tabs>
              <w:rPr>
                <w:sz w:val="20"/>
                <w:szCs w:val="20"/>
              </w:rPr>
            </w:pPr>
            <w:r>
              <w:rPr>
                <w:sz w:val="20"/>
                <w:szCs w:val="20"/>
              </w:rPr>
              <w:t>Prof. Sandeep Shukla</w:t>
            </w:r>
          </w:p>
          <w:p w:rsidR="008F0365" w:rsidRDefault="008F0365" w:rsidP="006E2533">
            <w:pPr>
              <w:tabs>
                <w:tab w:val="num" w:pos="360"/>
              </w:tabs>
              <w:rPr>
                <w:sz w:val="20"/>
                <w:szCs w:val="20"/>
              </w:rPr>
            </w:pPr>
            <w:r>
              <w:rPr>
                <w:sz w:val="20"/>
                <w:szCs w:val="20"/>
              </w:rPr>
              <w:t>Department of Computer Science &amp; Engineering</w:t>
            </w:r>
          </w:p>
          <w:p w:rsidR="008F0365" w:rsidRPr="00EC6E70" w:rsidRDefault="008F0365" w:rsidP="006E2533">
            <w:pPr>
              <w:tabs>
                <w:tab w:val="num" w:pos="360"/>
              </w:tabs>
              <w:rPr>
                <w:sz w:val="20"/>
                <w:szCs w:val="20"/>
              </w:rPr>
            </w:pPr>
            <w:r>
              <w:rPr>
                <w:sz w:val="20"/>
                <w:szCs w:val="20"/>
              </w:rPr>
              <w:t>Indian Institute of Technology Kanpur</w:t>
            </w:r>
          </w:p>
        </w:tc>
      </w:tr>
      <w:tr w:rsidR="008F0365" w:rsidTr="006E2533">
        <w:tc>
          <w:tcPr>
            <w:tcW w:w="472" w:type="dxa"/>
          </w:tcPr>
          <w:p w:rsidR="008F0365" w:rsidRPr="00EC6E70" w:rsidRDefault="008F0365" w:rsidP="006E2533">
            <w:pPr>
              <w:tabs>
                <w:tab w:val="num" w:pos="360"/>
              </w:tabs>
              <w:spacing w:before="20" w:after="20"/>
              <w:jc w:val="center"/>
              <w:rPr>
                <w:sz w:val="20"/>
                <w:szCs w:val="20"/>
              </w:rPr>
            </w:pPr>
            <w:r w:rsidRPr="00EC6E70">
              <w:rPr>
                <w:sz w:val="20"/>
                <w:szCs w:val="20"/>
              </w:rPr>
              <w:t>(c)</w:t>
            </w:r>
          </w:p>
        </w:tc>
        <w:tc>
          <w:tcPr>
            <w:tcW w:w="3416" w:type="dxa"/>
          </w:tcPr>
          <w:p w:rsidR="008F0365" w:rsidRPr="00EC6E70" w:rsidRDefault="008F0365" w:rsidP="006E2533">
            <w:pPr>
              <w:tabs>
                <w:tab w:val="num" w:pos="360"/>
              </w:tabs>
              <w:spacing w:before="20" w:after="20"/>
              <w:rPr>
                <w:bCs/>
                <w:i/>
                <w:iCs/>
                <w:sz w:val="20"/>
                <w:szCs w:val="20"/>
              </w:rPr>
            </w:pPr>
            <w:r w:rsidRPr="00EC6E70">
              <w:rPr>
                <w:bCs/>
                <w:i/>
                <w:iCs/>
                <w:sz w:val="20"/>
                <w:szCs w:val="20"/>
              </w:rPr>
              <w:t>Duration (1-3 weeks)</w:t>
            </w:r>
          </w:p>
        </w:tc>
        <w:tc>
          <w:tcPr>
            <w:tcW w:w="5289" w:type="dxa"/>
          </w:tcPr>
          <w:p w:rsidR="008F0365" w:rsidRPr="00EC6E70" w:rsidRDefault="008F0365" w:rsidP="006E2533">
            <w:pPr>
              <w:tabs>
                <w:tab w:val="num" w:pos="360"/>
              </w:tabs>
              <w:spacing w:before="20" w:after="20"/>
              <w:rPr>
                <w:bCs/>
                <w:sz w:val="20"/>
                <w:szCs w:val="20"/>
              </w:rPr>
            </w:pPr>
            <w:r>
              <w:rPr>
                <w:bCs/>
                <w:sz w:val="20"/>
                <w:szCs w:val="20"/>
              </w:rPr>
              <w:t xml:space="preserve">Two weeks </w:t>
            </w:r>
          </w:p>
        </w:tc>
      </w:tr>
      <w:tr w:rsidR="008F0365" w:rsidTr="006E2533">
        <w:trPr>
          <w:trHeight w:val="2798"/>
        </w:trPr>
        <w:tc>
          <w:tcPr>
            <w:tcW w:w="472" w:type="dxa"/>
          </w:tcPr>
          <w:p w:rsidR="008F0365" w:rsidRPr="00EC6E70" w:rsidRDefault="008F0365" w:rsidP="006E2533">
            <w:pPr>
              <w:tabs>
                <w:tab w:val="num" w:pos="360"/>
              </w:tabs>
              <w:spacing w:before="20" w:after="20"/>
              <w:jc w:val="center"/>
              <w:rPr>
                <w:sz w:val="20"/>
                <w:szCs w:val="20"/>
              </w:rPr>
            </w:pPr>
            <w:r w:rsidRPr="00EC6E70">
              <w:rPr>
                <w:sz w:val="20"/>
                <w:szCs w:val="20"/>
              </w:rPr>
              <w:t>(d)</w:t>
            </w:r>
          </w:p>
        </w:tc>
        <w:tc>
          <w:tcPr>
            <w:tcW w:w="3416" w:type="dxa"/>
          </w:tcPr>
          <w:p w:rsidR="008F0365" w:rsidRPr="00EC6E70" w:rsidRDefault="008F0365" w:rsidP="006E2533">
            <w:pPr>
              <w:tabs>
                <w:tab w:val="num" w:pos="360"/>
              </w:tabs>
              <w:spacing w:before="20" w:after="20"/>
              <w:rPr>
                <w:bCs/>
                <w:i/>
                <w:iCs/>
                <w:sz w:val="20"/>
                <w:szCs w:val="20"/>
              </w:rPr>
            </w:pPr>
            <w:r w:rsidRPr="00EC6E70">
              <w:rPr>
                <w:bCs/>
                <w:i/>
                <w:iCs/>
                <w:sz w:val="20"/>
                <w:szCs w:val="20"/>
              </w:rPr>
              <w:t>Eligibility Criteria (basic expected background)</w:t>
            </w:r>
          </w:p>
        </w:tc>
        <w:tc>
          <w:tcPr>
            <w:tcW w:w="5289" w:type="dxa"/>
          </w:tcPr>
          <w:p w:rsidR="008F0365" w:rsidRDefault="008F0365" w:rsidP="006E2533">
            <w:r>
              <w:rPr>
                <w:rFonts w:ascii="Times" w:hAnsi="Times" w:cs="Times"/>
                <w:color w:val="222222"/>
                <w:sz w:val="19"/>
              </w:rPr>
              <w:t xml:space="preserve">This introductory course will best serve people with Computer Science and Information Technology background who have never been exposed to the concept of cyber security in information systems, critical infrastructure, telecommunication and digital banking. This course will make the students about cyber security issues, cyber threats, their implications to their day-to-day operations as IT personnel, and prepare them for a more advanced course in cyber security. This course will not make them experts in cyber security or enable them to become the cyber security professionals. However, given that all engineers and IT personnel should be familiar with basic cyber security issues, this may bring them to a level of understanding that can further be enhanced by an advanced course (online courses, or direct taught courses). </w:t>
            </w:r>
          </w:p>
          <w:p w:rsidR="008F0365" w:rsidRPr="00EC6E70" w:rsidRDefault="008F0365" w:rsidP="006E25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p>
        </w:tc>
      </w:tr>
      <w:tr w:rsidR="008F0365" w:rsidTr="006E2533">
        <w:tc>
          <w:tcPr>
            <w:tcW w:w="472" w:type="dxa"/>
          </w:tcPr>
          <w:p w:rsidR="008F0365" w:rsidRPr="00EC6E70" w:rsidRDefault="008F0365" w:rsidP="006E2533">
            <w:pPr>
              <w:tabs>
                <w:tab w:val="num" w:pos="360"/>
              </w:tabs>
              <w:spacing w:before="20" w:after="20"/>
              <w:jc w:val="center"/>
              <w:rPr>
                <w:sz w:val="20"/>
                <w:szCs w:val="20"/>
              </w:rPr>
            </w:pPr>
            <w:r w:rsidRPr="00EC6E70">
              <w:rPr>
                <w:sz w:val="20"/>
                <w:szCs w:val="20"/>
              </w:rPr>
              <w:t>(e)</w:t>
            </w:r>
          </w:p>
        </w:tc>
        <w:tc>
          <w:tcPr>
            <w:tcW w:w="3416" w:type="dxa"/>
          </w:tcPr>
          <w:p w:rsidR="008F0365" w:rsidRPr="00EC6E70" w:rsidRDefault="008F0365" w:rsidP="006E2533">
            <w:pPr>
              <w:tabs>
                <w:tab w:val="num" w:pos="360"/>
              </w:tabs>
              <w:spacing w:before="20" w:after="20"/>
              <w:rPr>
                <w:bCs/>
                <w:i/>
                <w:iCs/>
                <w:sz w:val="20"/>
                <w:szCs w:val="20"/>
              </w:rPr>
            </w:pPr>
            <w:r w:rsidRPr="00EC6E70">
              <w:rPr>
                <w:bCs/>
                <w:i/>
                <w:iCs/>
                <w:sz w:val="20"/>
                <w:szCs w:val="20"/>
              </w:rPr>
              <w:t>Tentative dates for the proposed event</w:t>
            </w:r>
          </w:p>
        </w:tc>
        <w:tc>
          <w:tcPr>
            <w:tcW w:w="5289" w:type="dxa"/>
          </w:tcPr>
          <w:p w:rsidR="008F0365" w:rsidRPr="00EC6E70" w:rsidRDefault="00046529" w:rsidP="006E2533">
            <w:pPr>
              <w:tabs>
                <w:tab w:val="num" w:pos="360"/>
              </w:tabs>
              <w:spacing w:before="20" w:after="20"/>
              <w:rPr>
                <w:bCs/>
                <w:sz w:val="20"/>
                <w:szCs w:val="20"/>
              </w:rPr>
            </w:pPr>
            <w:r>
              <w:rPr>
                <w:bCs/>
                <w:sz w:val="20"/>
                <w:szCs w:val="20"/>
              </w:rPr>
              <w:t>December 02- December 15</w:t>
            </w:r>
            <w:r w:rsidR="008F0365">
              <w:rPr>
                <w:bCs/>
                <w:sz w:val="20"/>
                <w:szCs w:val="20"/>
              </w:rPr>
              <w:t>, 2019</w:t>
            </w:r>
          </w:p>
        </w:tc>
      </w:tr>
      <w:tr w:rsidR="008F0365" w:rsidTr="006E2533">
        <w:tc>
          <w:tcPr>
            <w:tcW w:w="472" w:type="dxa"/>
          </w:tcPr>
          <w:p w:rsidR="008F0365" w:rsidRPr="00EC6E70" w:rsidRDefault="008F0365" w:rsidP="006E2533">
            <w:pPr>
              <w:tabs>
                <w:tab w:val="num" w:pos="360"/>
              </w:tabs>
              <w:spacing w:before="20" w:after="20"/>
              <w:jc w:val="center"/>
              <w:rPr>
                <w:sz w:val="20"/>
                <w:szCs w:val="20"/>
              </w:rPr>
            </w:pPr>
            <w:r w:rsidRPr="00EC6E70">
              <w:rPr>
                <w:sz w:val="20"/>
                <w:szCs w:val="20"/>
              </w:rPr>
              <w:t>(f)</w:t>
            </w:r>
          </w:p>
        </w:tc>
        <w:tc>
          <w:tcPr>
            <w:tcW w:w="3416" w:type="dxa"/>
          </w:tcPr>
          <w:p w:rsidR="008F0365" w:rsidRPr="00EC6E70" w:rsidRDefault="008F0365" w:rsidP="006E2533">
            <w:pPr>
              <w:tabs>
                <w:tab w:val="num" w:pos="360"/>
              </w:tabs>
              <w:spacing w:before="20" w:after="20"/>
              <w:rPr>
                <w:bCs/>
                <w:i/>
                <w:iCs/>
                <w:sz w:val="20"/>
                <w:szCs w:val="20"/>
              </w:rPr>
            </w:pPr>
            <w:r w:rsidRPr="00EC6E70">
              <w:rPr>
                <w:bCs/>
                <w:i/>
                <w:iCs/>
                <w:sz w:val="20"/>
                <w:szCs w:val="20"/>
              </w:rPr>
              <w:t>Objectives</w:t>
            </w:r>
          </w:p>
          <w:p w:rsidR="008F0365" w:rsidRPr="00EC6E70" w:rsidRDefault="008F0365" w:rsidP="006E2533">
            <w:pPr>
              <w:tabs>
                <w:tab w:val="num" w:pos="360"/>
              </w:tabs>
              <w:spacing w:before="20" w:after="20"/>
              <w:rPr>
                <w:bCs/>
                <w:i/>
                <w:iCs/>
                <w:sz w:val="20"/>
                <w:szCs w:val="20"/>
              </w:rPr>
            </w:pPr>
          </w:p>
        </w:tc>
        <w:tc>
          <w:tcPr>
            <w:tcW w:w="5289" w:type="dxa"/>
          </w:tcPr>
          <w:p w:rsidR="008F0365" w:rsidRDefault="008F0365" w:rsidP="006E2533">
            <w:r>
              <w:rPr>
                <w:rFonts w:ascii="Times" w:hAnsi="Times" w:cs="Times"/>
                <w:color w:val="222222"/>
                <w:sz w:val="19"/>
              </w:rPr>
              <w:t>After completing this course the students will be able to:</w:t>
            </w:r>
          </w:p>
          <w:p w:rsidR="008F0365" w:rsidRDefault="008F0365" w:rsidP="006E2533"/>
          <w:p w:rsidR="008F0365" w:rsidRDefault="008F0365" w:rsidP="006E2533">
            <w:r>
              <w:rPr>
                <w:rFonts w:ascii="Times" w:hAnsi="Times" w:cs="Times"/>
                <w:color w:val="222222"/>
                <w:sz w:val="19"/>
              </w:rPr>
              <w:t>•</w:t>
            </w:r>
            <w:r>
              <w:rPr>
                <w:rFonts w:ascii="Times" w:hAnsi="Times" w:cs="Times"/>
                <w:color w:val="222222"/>
                <w:sz w:val="19"/>
              </w:rPr>
              <w:tab/>
              <w:t>Explain the cyber borne threats to their IT systems, their mobile devices, devices used in home, factory, and office automation, and also be able to articulate the need for better cyber security control</w:t>
            </w:r>
          </w:p>
          <w:p w:rsidR="008F0365" w:rsidRDefault="008F0365" w:rsidP="006E2533">
            <w:r>
              <w:rPr>
                <w:rFonts w:ascii="Times" w:hAnsi="Times" w:cs="Times"/>
                <w:color w:val="222222"/>
                <w:sz w:val="19"/>
              </w:rPr>
              <w:t>•</w:t>
            </w:r>
            <w:r>
              <w:rPr>
                <w:rFonts w:ascii="Times" w:hAnsi="Times" w:cs="Times"/>
                <w:color w:val="222222"/>
                <w:sz w:val="19"/>
              </w:rPr>
              <w:tab/>
              <w:t>Explain the various sources of threats, and also be able to find sources of threat intelligence from various internet based sources to become more alert to known and reported vulnerabilities and threats</w:t>
            </w:r>
          </w:p>
          <w:p w:rsidR="008F0365" w:rsidRDefault="008F0365" w:rsidP="006E2533">
            <w:r>
              <w:rPr>
                <w:rFonts w:ascii="Times" w:hAnsi="Times" w:cs="Times"/>
                <w:color w:val="222222"/>
                <w:sz w:val="19"/>
              </w:rPr>
              <w:t>•</w:t>
            </w:r>
            <w:r>
              <w:rPr>
                <w:rFonts w:ascii="Times" w:hAnsi="Times" w:cs="Times"/>
                <w:color w:val="222222"/>
                <w:sz w:val="19"/>
              </w:rPr>
              <w:tab/>
              <w:t>Understand the system architecture of an IT system, a local network, and various computing assets at their disposal and understand how various threat vectors may affect various parts of the system, and why defense in depth is required</w:t>
            </w:r>
          </w:p>
          <w:p w:rsidR="008F0365" w:rsidRDefault="008F0365" w:rsidP="006E2533">
            <w:r>
              <w:rPr>
                <w:rFonts w:ascii="Times" w:hAnsi="Times" w:cs="Times"/>
                <w:color w:val="222222"/>
                <w:sz w:val="19"/>
              </w:rPr>
              <w:t>•</w:t>
            </w:r>
            <w:r>
              <w:rPr>
                <w:rFonts w:ascii="Times" w:hAnsi="Times" w:cs="Times"/>
                <w:color w:val="222222"/>
                <w:sz w:val="19"/>
              </w:rPr>
              <w:tab/>
              <w:t xml:space="preserve">Understand the threats in mobile devices, digital and mobile banking, and caution others about cyber hygiene and best practices </w:t>
            </w:r>
          </w:p>
          <w:p w:rsidR="008F0365" w:rsidRDefault="008F0365" w:rsidP="006E2533">
            <w:r>
              <w:rPr>
                <w:rFonts w:ascii="Times" w:hAnsi="Times" w:cs="Times"/>
                <w:color w:val="222222"/>
                <w:sz w:val="19"/>
              </w:rPr>
              <w:t>•</w:t>
            </w:r>
            <w:r>
              <w:rPr>
                <w:rFonts w:ascii="Times" w:hAnsi="Times" w:cs="Times"/>
                <w:color w:val="222222"/>
                <w:sz w:val="19"/>
              </w:rPr>
              <w:tab/>
              <w:t>Understand and articulate the threats to power systems, industrial control systems, and other systems germane to smart city, smart grid, smart transportation etc and raise awareness around them</w:t>
            </w:r>
          </w:p>
          <w:p w:rsidR="008F0365" w:rsidRDefault="008F0365" w:rsidP="006E2533">
            <w:r>
              <w:rPr>
                <w:rFonts w:ascii="Times" w:hAnsi="Times" w:cs="Times"/>
                <w:color w:val="222222"/>
                <w:sz w:val="19"/>
              </w:rPr>
              <w:t>•</w:t>
            </w:r>
            <w:r>
              <w:rPr>
                <w:rFonts w:ascii="Times" w:hAnsi="Times" w:cs="Times"/>
                <w:color w:val="222222"/>
                <w:sz w:val="19"/>
              </w:rPr>
              <w:tab/>
              <w:t>Understand the malware concepts, and how malware analysis helps in identifying malware (trojans, rootkits, spyware, ransomware etc)</w:t>
            </w:r>
          </w:p>
          <w:p w:rsidR="008F0365" w:rsidRDefault="008F0365" w:rsidP="006E2533">
            <w:r>
              <w:rPr>
                <w:rFonts w:ascii="Times" w:hAnsi="Times" w:cs="Times"/>
                <w:color w:val="222222"/>
                <w:sz w:val="19"/>
              </w:rPr>
              <w:t>•</w:t>
            </w:r>
            <w:r>
              <w:rPr>
                <w:rFonts w:ascii="Times" w:hAnsi="Times" w:cs="Times"/>
                <w:color w:val="222222"/>
                <w:sz w:val="19"/>
              </w:rPr>
              <w:tab/>
              <w:t>Explain to others the various tools and technologies available for cyber security  including perimeter defenses (network firewall, web application firewall, intrusion detection systems etc), network defense, application level defenses, file system protections, memory protection</w:t>
            </w:r>
          </w:p>
          <w:p w:rsidR="008F0365" w:rsidRDefault="008F0365" w:rsidP="006E2533">
            <w:r>
              <w:rPr>
                <w:rFonts w:ascii="Times" w:hAnsi="Times" w:cs="Times"/>
                <w:color w:val="222222"/>
                <w:sz w:val="19"/>
              </w:rPr>
              <w:t>•</w:t>
            </w:r>
            <w:r>
              <w:rPr>
                <w:rFonts w:ascii="Times" w:hAnsi="Times" w:cs="Times"/>
                <w:color w:val="222222"/>
                <w:sz w:val="19"/>
              </w:rPr>
              <w:tab/>
              <w:t xml:space="preserve">Explain basic notions of side channel attacks and its various incarnations </w:t>
            </w:r>
          </w:p>
          <w:p w:rsidR="008F0365" w:rsidRDefault="008F0365" w:rsidP="006E2533">
            <w:r>
              <w:rPr>
                <w:rFonts w:ascii="Times" w:hAnsi="Times" w:cs="Times"/>
                <w:color w:val="222222"/>
                <w:sz w:val="19"/>
              </w:rPr>
              <w:t>•</w:t>
            </w:r>
            <w:r>
              <w:rPr>
                <w:rFonts w:ascii="Times" w:hAnsi="Times" w:cs="Times"/>
                <w:color w:val="222222"/>
                <w:sz w:val="19"/>
              </w:rPr>
              <w:tab/>
              <w:t>Explain basics of web security and vulnerabilities</w:t>
            </w:r>
          </w:p>
          <w:p w:rsidR="008F0365" w:rsidRDefault="008F0365" w:rsidP="006E2533">
            <w:r>
              <w:rPr>
                <w:rFonts w:ascii="Times" w:hAnsi="Times" w:cs="Times"/>
                <w:color w:val="222222"/>
                <w:sz w:val="19"/>
              </w:rPr>
              <w:t>•</w:t>
            </w:r>
            <w:r>
              <w:rPr>
                <w:rFonts w:ascii="Times" w:hAnsi="Times" w:cs="Times"/>
                <w:color w:val="222222"/>
                <w:sz w:val="19"/>
              </w:rPr>
              <w:tab/>
              <w:t>Explain basic idea of SSL/TLS for secure web communication</w:t>
            </w:r>
          </w:p>
          <w:p w:rsidR="008F0365" w:rsidRDefault="008F0365" w:rsidP="006E2533">
            <w:r>
              <w:rPr>
                <w:rFonts w:ascii="Times" w:hAnsi="Times" w:cs="Times"/>
                <w:color w:val="222222"/>
                <w:sz w:val="19"/>
              </w:rPr>
              <w:t>•</w:t>
            </w:r>
            <w:r>
              <w:rPr>
                <w:rFonts w:ascii="Times" w:hAnsi="Times" w:cs="Times"/>
                <w:color w:val="222222"/>
                <w:sz w:val="19"/>
              </w:rPr>
              <w:tab/>
              <w:t xml:space="preserve">Explain the difference between cryptography, and cyber </w:t>
            </w:r>
            <w:r>
              <w:rPr>
                <w:rFonts w:ascii="Times" w:hAnsi="Times" w:cs="Times"/>
                <w:color w:val="222222"/>
                <w:sz w:val="19"/>
              </w:rPr>
              <w:lastRenderedPageBreak/>
              <w:t>security and their relationship</w:t>
            </w:r>
          </w:p>
          <w:p w:rsidR="008F0365" w:rsidRDefault="008F0365" w:rsidP="006E2533">
            <w:r>
              <w:rPr>
                <w:rFonts w:ascii="Times" w:hAnsi="Times" w:cs="Times"/>
                <w:color w:val="222222"/>
                <w:sz w:val="19"/>
              </w:rPr>
              <w:t>•</w:t>
            </w:r>
            <w:r>
              <w:rPr>
                <w:rFonts w:ascii="Times" w:hAnsi="Times" w:cs="Times"/>
                <w:color w:val="222222"/>
                <w:sz w:val="19"/>
              </w:rPr>
              <w:tab/>
              <w:t xml:space="preserve">Be knowledgeable in the vocabulary of cyber security </w:t>
            </w:r>
          </w:p>
          <w:p w:rsidR="008F0365" w:rsidRPr="00EC6E70" w:rsidRDefault="008F0365" w:rsidP="006E25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0"/>
                <w:szCs w:val="20"/>
              </w:rPr>
            </w:pPr>
          </w:p>
        </w:tc>
      </w:tr>
      <w:tr w:rsidR="008F0365" w:rsidTr="006E2533">
        <w:tc>
          <w:tcPr>
            <w:tcW w:w="472" w:type="dxa"/>
          </w:tcPr>
          <w:p w:rsidR="008F0365" w:rsidRPr="00EC6E70" w:rsidRDefault="008F0365" w:rsidP="006E2533">
            <w:pPr>
              <w:tabs>
                <w:tab w:val="num" w:pos="360"/>
              </w:tabs>
              <w:spacing w:before="20" w:after="20"/>
              <w:jc w:val="center"/>
              <w:rPr>
                <w:sz w:val="20"/>
                <w:szCs w:val="20"/>
              </w:rPr>
            </w:pPr>
            <w:r w:rsidRPr="00EC6E70">
              <w:rPr>
                <w:sz w:val="20"/>
                <w:szCs w:val="20"/>
              </w:rPr>
              <w:lastRenderedPageBreak/>
              <w:t>(g)</w:t>
            </w:r>
          </w:p>
        </w:tc>
        <w:tc>
          <w:tcPr>
            <w:tcW w:w="3416" w:type="dxa"/>
          </w:tcPr>
          <w:p w:rsidR="008F0365" w:rsidRPr="00EC6E70" w:rsidRDefault="008F0365" w:rsidP="006E2533">
            <w:pPr>
              <w:tabs>
                <w:tab w:val="num" w:pos="360"/>
              </w:tabs>
              <w:spacing w:before="20" w:after="20"/>
              <w:jc w:val="both"/>
              <w:rPr>
                <w:bCs/>
                <w:i/>
                <w:iCs/>
                <w:sz w:val="20"/>
                <w:szCs w:val="20"/>
              </w:rPr>
            </w:pPr>
            <w:r w:rsidRPr="00EC6E70">
              <w:rPr>
                <w:bCs/>
                <w:i/>
                <w:iCs/>
                <w:sz w:val="20"/>
                <w:szCs w:val="20"/>
              </w:rPr>
              <w:t>Tentative list of topics to be covered</w:t>
            </w:r>
          </w:p>
          <w:p w:rsidR="008F0365" w:rsidRPr="00EC6E70" w:rsidRDefault="008F0365" w:rsidP="006E2533">
            <w:pPr>
              <w:tabs>
                <w:tab w:val="num" w:pos="360"/>
              </w:tabs>
              <w:spacing w:before="20" w:after="20"/>
              <w:jc w:val="both"/>
              <w:rPr>
                <w:bCs/>
                <w:i/>
                <w:iCs/>
                <w:sz w:val="20"/>
                <w:szCs w:val="20"/>
              </w:rPr>
            </w:pPr>
          </w:p>
        </w:tc>
        <w:tc>
          <w:tcPr>
            <w:tcW w:w="5289" w:type="dxa"/>
          </w:tcPr>
          <w:p w:rsidR="008F0365" w:rsidRDefault="008F0365" w:rsidP="006E2533"/>
          <w:p w:rsidR="008F0365" w:rsidRDefault="008F0365" w:rsidP="008F0365">
            <w:pPr>
              <w:numPr>
                <w:ilvl w:val="0"/>
                <w:numId w:val="1"/>
              </w:numPr>
            </w:pPr>
            <w:r>
              <w:rPr>
                <w:rFonts w:ascii="Times" w:hAnsi="Times" w:cs="Times"/>
                <w:color w:val="222222"/>
                <w:sz w:val="19"/>
              </w:rPr>
              <w:t>Cyber Security -- Confidentiality, Integrity and Availability</w:t>
            </w:r>
          </w:p>
          <w:p w:rsidR="008F0365" w:rsidRDefault="008F0365" w:rsidP="008F0365">
            <w:pPr>
              <w:numPr>
                <w:ilvl w:val="0"/>
                <w:numId w:val="1"/>
              </w:numPr>
            </w:pPr>
            <w:r>
              <w:rPr>
                <w:rFonts w:ascii="Times" w:hAnsi="Times" w:cs="Times"/>
                <w:color w:val="222222"/>
                <w:sz w:val="19"/>
              </w:rPr>
              <w:t>Basic Tool of Cyber Security -- Cryptography, Hash functions, Public vs. Private Keys, Public Key Infrastructure</w:t>
            </w:r>
          </w:p>
          <w:p w:rsidR="008F0365" w:rsidRDefault="008F0365" w:rsidP="008F0365">
            <w:pPr>
              <w:numPr>
                <w:ilvl w:val="0"/>
                <w:numId w:val="1"/>
              </w:numPr>
            </w:pPr>
            <w:r>
              <w:rPr>
                <w:rFonts w:ascii="Times" w:hAnsi="Times" w:cs="Times"/>
                <w:color w:val="222222"/>
                <w:sz w:val="19"/>
              </w:rPr>
              <w:t xml:space="preserve">IT system infrastructure -- architecture and threat vectors </w:t>
            </w:r>
          </w:p>
          <w:p w:rsidR="008F0365" w:rsidRDefault="008F0365" w:rsidP="008F0365">
            <w:pPr>
              <w:numPr>
                <w:ilvl w:val="0"/>
                <w:numId w:val="1"/>
              </w:numPr>
            </w:pPr>
            <w:r>
              <w:rPr>
                <w:rFonts w:ascii="Times" w:hAnsi="Times" w:cs="Times"/>
                <w:color w:val="222222"/>
                <w:sz w:val="19"/>
              </w:rPr>
              <w:t>Critical System  infrastructure - architecture and threat vectors</w:t>
            </w:r>
          </w:p>
          <w:p w:rsidR="008F0365" w:rsidRDefault="008F0365" w:rsidP="008F0365">
            <w:pPr>
              <w:numPr>
                <w:ilvl w:val="0"/>
                <w:numId w:val="1"/>
              </w:numPr>
            </w:pPr>
            <w:r>
              <w:rPr>
                <w:rFonts w:ascii="Times" w:hAnsi="Times" w:cs="Times"/>
                <w:color w:val="222222"/>
                <w:sz w:val="19"/>
              </w:rPr>
              <w:t>Mobile phone and smart device architecture and threat vectors</w:t>
            </w:r>
          </w:p>
          <w:p w:rsidR="008F0365" w:rsidRDefault="008F0365" w:rsidP="008F0365">
            <w:pPr>
              <w:numPr>
                <w:ilvl w:val="0"/>
                <w:numId w:val="1"/>
              </w:numPr>
            </w:pPr>
            <w:r>
              <w:rPr>
                <w:rFonts w:ascii="Times" w:hAnsi="Times" w:cs="Times"/>
                <w:color w:val="222222"/>
                <w:sz w:val="19"/>
              </w:rPr>
              <w:t xml:space="preserve">Cyber Security Tools -- Perimeter Defense tools </w:t>
            </w:r>
          </w:p>
          <w:p w:rsidR="008F0365" w:rsidRDefault="008F0365" w:rsidP="008F0365">
            <w:pPr>
              <w:numPr>
                <w:ilvl w:val="0"/>
                <w:numId w:val="1"/>
              </w:numPr>
            </w:pPr>
            <w:r>
              <w:rPr>
                <w:rFonts w:ascii="Times" w:hAnsi="Times" w:cs="Times"/>
                <w:color w:val="222222"/>
                <w:sz w:val="19"/>
              </w:rPr>
              <w:t>Cyber Security Tools -- Defense in Depth at various layers of the system stack</w:t>
            </w:r>
          </w:p>
          <w:p w:rsidR="008F0365" w:rsidRDefault="008F0365" w:rsidP="008F0365">
            <w:pPr>
              <w:numPr>
                <w:ilvl w:val="0"/>
                <w:numId w:val="1"/>
              </w:numPr>
            </w:pPr>
            <w:r>
              <w:rPr>
                <w:rFonts w:ascii="Times" w:hAnsi="Times" w:cs="Times"/>
                <w:color w:val="222222"/>
                <w:sz w:val="19"/>
              </w:rPr>
              <w:t>Threat of malware and malware types and indicators</w:t>
            </w:r>
          </w:p>
          <w:p w:rsidR="008F0365" w:rsidRDefault="008F0365" w:rsidP="008F0365">
            <w:pPr>
              <w:numPr>
                <w:ilvl w:val="0"/>
                <w:numId w:val="1"/>
              </w:numPr>
            </w:pPr>
            <w:r>
              <w:rPr>
                <w:rFonts w:ascii="Times" w:hAnsi="Times" w:cs="Times"/>
                <w:color w:val="222222"/>
                <w:sz w:val="19"/>
              </w:rPr>
              <w:t>Basic Web protocols and secure web protocol SSL/TLS basics</w:t>
            </w:r>
          </w:p>
          <w:p w:rsidR="008F0365" w:rsidRDefault="008F0365" w:rsidP="008F0365">
            <w:pPr>
              <w:numPr>
                <w:ilvl w:val="0"/>
                <w:numId w:val="1"/>
              </w:numPr>
            </w:pPr>
            <w:r>
              <w:rPr>
                <w:rFonts w:ascii="Times" w:hAnsi="Times" w:cs="Times"/>
                <w:color w:val="222222"/>
                <w:sz w:val="19"/>
              </w:rPr>
              <w:t>Network security concepts and vulnerabilities</w:t>
            </w:r>
          </w:p>
          <w:p w:rsidR="008F0365" w:rsidRDefault="008F0365" w:rsidP="008F0365">
            <w:pPr>
              <w:numPr>
                <w:ilvl w:val="0"/>
                <w:numId w:val="1"/>
              </w:numPr>
            </w:pPr>
            <w:r>
              <w:rPr>
                <w:rFonts w:ascii="Times" w:hAnsi="Times" w:cs="Times"/>
                <w:color w:val="222222"/>
                <w:sz w:val="19"/>
              </w:rPr>
              <w:t xml:space="preserve">Antivirus, Malware analyzers, Intrusion detection, Firewalls </w:t>
            </w:r>
          </w:p>
          <w:p w:rsidR="008F0365" w:rsidRDefault="008F0365" w:rsidP="008F0365">
            <w:pPr>
              <w:numPr>
                <w:ilvl w:val="0"/>
                <w:numId w:val="1"/>
              </w:numPr>
            </w:pPr>
            <w:r>
              <w:rPr>
                <w:rFonts w:ascii="Times" w:hAnsi="Times" w:cs="Times"/>
                <w:color w:val="222222"/>
                <w:sz w:val="19"/>
              </w:rPr>
              <w:t>Side channels and the dangers of side channel attacks</w:t>
            </w:r>
          </w:p>
          <w:p w:rsidR="008F0365" w:rsidRDefault="008F0365" w:rsidP="008F0365">
            <w:pPr>
              <w:numPr>
                <w:ilvl w:val="0"/>
                <w:numId w:val="1"/>
              </w:numPr>
            </w:pPr>
            <w:r>
              <w:rPr>
                <w:rFonts w:ascii="Times" w:hAnsi="Times" w:cs="Times"/>
                <w:color w:val="222222"/>
                <w:sz w:val="19"/>
              </w:rPr>
              <w:t>Case studies from various well known attacks of recent past</w:t>
            </w:r>
          </w:p>
          <w:p w:rsidR="008F0365" w:rsidRDefault="008F0365" w:rsidP="008F0365">
            <w:pPr>
              <w:numPr>
                <w:ilvl w:val="0"/>
                <w:numId w:val="1"/>
              </w:numPr>
            </w:pPr>
            <w:r>
              <w:rPr>
                <w:rFonts w:ascii="Times" w:hAnsi="Times" w:cs="Times"/>
                <w:color w:val="222222"/>
                <w:sz w:val="19"/>
              </w:rPr>
              <w:t>Sources of further studies in cyber security</w:t>
            </w:r>
          </w:p>
          <w:p w:rsidR="008F0365" w:rsidRPr="00EC6E70" w:rsidRDefault="008F0365" w:rsidP="006E2533">
            <w:pPr>
              <w:autoSpaceDE w:val="0"/>
              <w:autoSpaceDN w:val="0"/>
              <w:adjustRightInd w:val="0"/>
              <w:jc w:val="both"/>
              <w:rPr>
                <w:sz w:val="20"/>
                <w:szCs w:val="20"/>
                <w:lang w:val="en-IN" w:eastAsia="en-IN" w:bidi="ar-SA"/>
              </w:rPr>
            </w:pPr>
          </w:p>
        </w:tc>
      </w:tr>
    </w:tbl>
    <w:p w:rsidR="000257C0" w:rsidRDefault="00046529"/>
    <w:sectPr w:rsidR="000257C0" w:rsidSect="00C32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w:panose1 w:val="02020603050405020304"/>
    <w:charset w:val="00"/>
    <w:family w:val="roman"/>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15191F"/>
    <w:multiLevelType w:val="hybridMultilevel"/>
    <w:tmpl w:val="94702886"/>
    <w:lvl w:ilvl="0" w:tplc="11B0DC4A">
      <w:start w:val="5"/>
      <w:numFmt w:val="bullet"/>
      <w:lvlText w:val="•"/>
      <w:lvlJc w:val="left"/>
      <w:pPr>
        <w:ind w:left="720" w:hanging="360"/>
      </w:pPr>
      <w:rPr>
        <w:rFonts w:ascii="Times" w:eastAsia="Times New Roman" w:hAnsi="Times" w:cs="Times" w:hint="default"/>
        <w:color w:val="222222"/>
        <w:sz w:val="19"/>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F0365"/>
    <w:rsid w:val="00046529"/>
    <w:rsid w:val="001A75B6"/>
    <w:rsid w:val="002C4D4F"/>
    <w:rsid w:val="008F0365"/>
    <w:rsid w:val="00C04729"/>
    <w:rsid w:val="00C3204D"/>
    <w:rsid w:val="00E1589F"/>
    <w:rsid w:val="00FE52B9"/>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365"/>
    <w:pPr>
      <w:spacing w:after="0" w:line="240" w:lineRule="auto"/>
    </w:pPr>
    <w:rPr>
      <w:rFonts w:ascii="Times New Roman" w:eastAsia="Times New Roman" w:hAnsi="Times New Roman" w:cs="Times New Roman"/>
      <w:sz w:val="24"/>
      <w:szCs w:val="24"/>
      <w:lang w:bidi="k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586</Words>
  <Characters>3344</Characters>
  <Application>Microsoft Office Word</Application>
  <DocSecurity>0</DocSecurity>
  <Lines>27</Lines>
  <Paragraphs>7</Paragraphs>
  <ScaleCrop>false</ScaleCrop>
  <Company/>
  <LinksUpToDate>false</LinksUpToDate>
  <CharactersWithSpaces>3923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2019-09-12T10:51:00Z</dcterms:created>
  <dcterms:modified xsi:type="dcterms:W3CDTF">2019-09-16T07:39:00Z</dcterms:modified>
</cp:coreProperties>
</file>