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984EC" w14:textId="77777777" w:rsidR="007D1DDA" w:rsidRPr="00596E62" w:rsidRDefault="007D1DDA" w:rsidP="007D1DDA">
      <w:pPr>
        <w:jc w:val="center"/>
        <w:rPr>
          <w:rFonts w:ascii="Times New Roman" w:hAnsi="Times New Roman" w:cs="Times New Roman"/>
          <w:b/>
          <w:sz w:val="22"/>
          <w:szCs w:val="22"/>
          <w:u w:val="single"/>
        </w:rPr>
      </w:pPr>
      <w:r w:rsidRPr="00596E62">
        <w:rPr>
          <w:rFonts w:ascii="Times New Roman" w:hAnsi="Times New Roman" w:cs="Times New Roman"/>
          <w:b/>
          <w:sz w:val="22"/>
          <w:szCs w:val="22"/>
          <w:u w:val="single"/>
        </w:rPr>
        <w:t>COURSE DETAILS</w:t>
      </w:r>
    </w:p>
    <w:p w14:paraId="68DD21E8" w14:textId="77777777" w:rsidR="007D1DDA" w:rsidRPr="00596E62" w:rsidRDefault="007D1DDA" w:rsidP="007D1DDA">
      <w:pPr>
        <w:jc w:val="both"/>
        <w:rPr>
          <w:rFonts w:ascii="Times New Roman" w:hAnsi="Times New Roman" w:cs="Times New Roman"/>
          <w:sz w:val="22"/>
          <w:szCs w:val="22"/>
        </w:rPr>
      </w:pPr>
    </w:p>
    <w:tbl>
      <w:tblPr>
        <w:tblW w:w="9713" w:type="dxa"/>
        <w:tblInd w:w="-65" w:type="dxa"/>
        <w:tblLayout w:type="fixed"/>
        <w:tblLook w:val="0000" w:firstRow="0" w:lastRow="0" w:firstColumn="0" w:lastColumn="0" w:noHBand="0" w:noVBand="0"/>
      </w:tblPr>
      <w:tblGrid>
        <w:gridCol w:w="4248"/>
        <w:gridCol w:w="5465"/>
      </w:tblGrid>
      <w:tr w:rsidR="007D1DDA" w:rsidRPr="00596E62" w14:paraId="513E8350" w14:textId="77777777" w:rsidTr="00001FD4">
        <w:tc>
          <w:tcPr>
            <w:tcW w:w="4248" w:type="dxa"/>
            <w:tcBorders>
              <w:top w:val="single" w:sz="4" w:space="0" w:color="000000"/>
              <w:left w:val="single" w:sz="4" w:space="0" w:color="000000"/>
              <w:bottom w:val="single" w:sz="4" w:space="0" w:color="000000"/>
            </w:tcBorders>
            <w:shd w:val="clear" w:color="auto" w:fill="auto"/>
          </w:tcPr>
          <w:p w14:paraId="066AA8C3" w14:textId="77777777" w:rsidR="007D1DDA" w:rsidRPr="00596E62" w:rsidRDefault="007D1DDA" w:rsidP="002F5084">
            <w:pPr>
              <w:snapToGrid w:val="0"/>
              <w:spacing w:line="360" w:lineRule="auto"/>
              <w:rPr>
                <w:rFonts w:ascii="Times New Roman" w:hAnsi="Times New Roman" w:cs="Times New Roman"/>
                <w:sz w:val="22"/>
              </w:rPr>
            </w:pPr>
            <w:r w:rsidRPr="00596E62">
              <w:rPr>
                <w:rFonts w:ascii="Times New Roman" w:hAnsi="Times New Roman" w:cs="Times New Roman"/>
                <w:sz w:val="22"/>
                <w:szCs w:val="22"/>
              </w:rPr>
              <w:t>A.  Name of the Institute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44D8EE65" w14:textId="77777777" w:rsidR="007D1DDA" w:rsidRPr="00596E62" w:rsidRDefault="007D1DDA" w:rsidP="002F5084">
            <w:pPr>
              <w:spacing w:line="360" w:lineRule="auto"/>
              <w:jc w:val="both"/>
              <w:rPr>
                <w:rFonts w:ascii="Times New Roman" w:hAnsi="Times New Roman" w:cs="Times New Roman"/>
                <w:b/>
                <w:sz w:val="22"/>
              </w:rPr>
            </w:pPr>
            <w:r w:rsidRPr="00596E62">
              <w:rPr>
                <w:rFonts w:ascii="Times New Roman" w:hAnsi="Times New Roman" w:cs="Times New Roman"/>
                <w:b/>
                <w:sz w:val="22"/>
                <w:szCs w:val="22"/>
              </w:rPr>
              <w:t>Environment Protection Training and Research Institute (</w:t>
            </w:r>
            <w:r w:rsidR="00151976" w:rsidRPr="00596E62">
              <w:rPr>
                <w:rFonts w:ascii="Times New Roman" w:hAnsi="Times New Roman" w:cs="Times New Roman"/>
                <w:b/>
                <w:sz w:val="22"/>
                <w:szCs w:val="22"/>
              </w:rPr>
              <w:t>EPTRI) Hyderabad, Telangana</w:t>
            </w:r>
            <w:r w:rsidRPr="00596E62">
              <w:rPr>
                <w:rFonts w:ascii="Times New Roman" w:hAnsi="Times New Roman" w:cs="Times New Roman"/>
                <w:b/>
                <w:sz w:val="22"/>
                <w:szCs w:val="22"/>
              </w:rPr>
              <w:t>, India</w:t>
            </w:r>
          </w:p>
        </w:tc>
      </w:tr>
      <w:tr w:rsidR="007D1DDA" w:rsidRPr="00596E62" w14:paraId="5EBDE5AD" w14:textId="77777777" w:rsidTr="00001FD4">
        <w:tc>
          <w:tcPr>
            <w:tcW w:w="4248" w:type="dxa"/>
            <w:tcBorders>
              <w:top w:val="single" w:sz="4" w:space="0" w:color="000000"/>
              <w:left w:val="single" w:sz="4" w:space="0" w:color="000000"/>
              <w:bottom w:val="single" w:sz="4" w:space="0" w:color="000000"/>
            </w:tcBorders>
            <w:shd w:val="clear" w:color="auto" w:fill="auto"/>
          </w:tcPr>
          <w:p w14:paraId="6640801B" w14:textId="77777777" w:rsidR="007D1DDA" w:rsidRPr="00596E62" w:rsidRDefault="007D1DDA" w:rsidP="002F5084">
            <w:pPr>
              <w:snapToGrid w:val="0"/>
              <w:spacing w:line="360" w:lineRule="auto"/>
              <w:rPr>
                <w:rFonts w:ascii="Times New Roman" w:hAnsi="Times New Roman" w:cs="Times New Roman"/>
                <w:sz w:val="22"/>
              </w:rPr>
            </w:pPr>
            <w:r w:rsidRPr="00596E62">
              <w:rPr>
                <w:rFonts w:ascii="Times New Roman" w:hAnsi="Times New Roman" w:cs="Times New Roman"/>
                <w:sz w:val="22"/>
                <w:szCs w:val="22"/>
              </w:rPr>
              <w:t>B.  Name/Title of the Course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537F892A" w14:textId="5F85E182" w:rsidR="007D1DDA" w:rsidRPr="00596E62" w:rsidRDefault="00C95D6D" w:rsidP="002F5084">
            <w:pPr>
              <w:snapToGrid w:val="0"/>
              <w:spacing w:line="360" w:lineRule="auto"/>
              <w:rPr>
                <w:rFonts w:ascii="Times New Roman" w:hAnsi="Times New Roman" w:cs="Times New Roman"/>
                <w:sz w:val="22"/>
              </w:rPr>
            </w:pPr>
            <w:r w:rsidRPr="00596E62">
              <w:rPr>
                <w:rFonts w:ascii="Times New Roman" w:hAnsi="Times New Roman" w:cs="Times New Roman"/>
                <w:b/>
                <w:sz w:val="22"/>
                <w:szCs w:val="22"/>
              </w:rPr>
              <w:t xml:space="preserve">Introduction to the 2030 Agenda: A </w:t>
            </w:r>
            <w:r w:rsidR="002851F0">
              <w:rPr>
                <w:rFonts w:ascii="Times New Roman" w:hAnsi="Times New Roman" w:cs="Times New Roman"/>
                <w:b/>
                <w:sz w:val="22"/>
                <w:szCs w:val="22"/>
              </w:rPr>
              <w:t>N</w:t>
            </w:r>
            <w:r w:rsidRPr="00596E62">
              <w:rPr>
                <w:rFonts w:ascii="Times New Roman" w:hAnsi="Times New Roman" w:cs="Times New Roman"/>
                <w:b/>
                <w:sz w:val="22"/>
                <w:szCs w:val="22"/>
              </w:rPr>
              <w:t xml:space="preserve">ew </w:t>
            </w:r>
            <w:r w:rsidR="002851F0">
              <w:rPr>
                <w:rFonts w:ascii="Times New Roman" w:hAnsi="Times New Roman" w:cs="Times New Roman"/>
                <w:b/>
                <w:sz w:val="22"/>
                <w:szCs w:val="22"/>
              </w:rPr>
              <w:t>A</w:t>
            </w:r>
            <w:r w:rsidRPr="00596E62">
              <w:rPr>
                <w:rFonts w:ascii="Times New Roman" w:hAnsi="Times New Roman" w:cs="Times New Roman"/>
                <w:b/>
                <w:sz w:val="22"/>
                <w:szCs w:val="22"/>
              </w:rPr>
              <w:t xml:space="preserve">genda for a </w:t>
            </w:r>
            <w:r w:rsidR="002851F0">
              <w:rPr>
                <w:rFonts w:ascii="Times New Roman" w:hAnsi="Times New Roman" w:cs="Times New Roman"/>
                <w:b/>
                <w:sz w:val="22"/>
                <w:szCs w:val="22"/>
              </w:rPr>
              <w:t>S</w:t>
            </w:r>
            <w:r w:rsidRPr="00596E62">
              <w:rPr>
                <w:rFonts w:ascii="Times New Roman" w:hAnsi="Times New Roman" w:cs="Times New Roman"/>
                <w:b/>
                <w:sz w:val="22"/>
                <w:szCs w:val="22"/>
              </w:rPr>
              <w:t xml:space="preserve">ustainable </w:t>
            </w:r>
            <w:r w:rsidR="002851F0">
              <w:rPr>
                <w:rFonts w:ascii="Times New Roman" w:hAnsi="Times New Roman" w:cs="Times New Roman"/>
                <w:b/>
                <w:sz w:val="22"/>
                <w:szCs w:val="22"/>
              </w:rPr>
              <w:t>W</w:t>
            </w:r>
            <w:r w:rsidRPr="00596E62">
              <w:rPr>
                <w:rFonts w:ascii="Times New Roman" w:hAnsi="Times New Roman" w:cs="Times New Roman"/>
                <w:b/>
                <w:sz w:val="22"/>
                <w:szCs w:val="22"/>
              </w:rPr>
              <w:t>orld</w:t>
            </w:r>
          </w:p>
        </w:tc>
      </w:tr>
      <w:tr w:rsidR="007D1DDA" w:rsidRPr="00596E62" w14:paraId="51849EAB" w14:textId="77777777" w:rsidTr="00001FD4">
        <w:tc>
          <w:tcPr>
            <w:tcW w:w="4248" w:type="dxa"/>
            <w:tcBorders>
              <w:top w:val="single" w:sz="4" w:space="0" w:color="000000"/>
              <w:left w:val="single" w:sz="4" w:space="0" w:color="000000"/>
              <w:bottom w:val="single" w:sz="4" w:space="0" w:color="000000"/>
            </w:tcBorders>
            <w:shd w:val="clear" w:color="auto" w:fill="auto"/>
          </w:tcPr>
          <w:p w14:paraId="3620FA63" w14:textId="77777777" w:rsidR="007D1DDA" w:rsidRPr="00596E62" w:rsidRDefault="007D1DDA" w:rsidP="002F5084">
            <w:pPr>
              <w:snapToGrid w:val="0"/>
              <w:spacing w:line="360" w:lineRule="auto"/>
              <w:rPr>
                <w:rFonts w:ascii="Times New Roman" w:hAnsi="Times New Roman" w:cs="Times New Roman"/>
                <w:sz w:val="22"/>
              </w:rPr>
            </w:pPr>
            <w:r w:rsidRPr="00596E62">
              <w:rPr>
                <w:rFonts w:ascii="Times New Roman" w:hAnsi="Times New Roman" w:cs="Times New Roman"/>
                <w:sz w:val="22"/>
                <w:szCs w:val="22"/>
              </w:rPr>
              <w:t>C.  Course Dates with Duration in Weeks</w:t>
            </w:r>
          </w:p>
          <w:p w14:paraId="2A3267F5" w14:textId="77777777" w:rsidR="007D1DDA" w:rsidRPr="00596E62" w:rsidRDefault="007D1DDA" w:rsidP="002F5084">
            <w:pPr>
              <w:snapToGrid w:val="0"/>
              <w:spacing w:line="360" w:lineRule="auto"/>
              <w:ind w:left="372" w:right="-3"/>
              <w:rPr>
                <w:rFonts w:ascii="Times New Roman" w:hAnsi="Times New Roman" w:cs="Times New Roman"/>
                <w:i/>
                <w:iCs/>
                <w:sz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6ACADA1F" w14:textId="77777777" w:rsidR="007D1DDA" w:rsidRPr="00596E62" w:rsidRDefault="00BF2D04" w:rsidP="002F5084">
            <w:pPr>
              <w:snapToGrid w:val="0"/>
              <w:spacing w:line="360" w:lineRule="auto"/>
              <w:rPr>
                <w:rFonts w:ascii="Times New Roman" w:hAnsi="Times New Roman" w:cs="Times New Roman"/>
                <w:sz w:val="22"/>
              </w:rPr>
            </w:pPr>
            <w:r w:rsidRPr="00596E62">
              <w:rPr>
                <w:rFonts w:ascii="Times New Roman" w:hAnsi="Times New Roman" w:cs="Times New Roman"/>
                <w:sz w:val="22"/>
                <w:szCs w:val="22"/>
              </w:rPr>
              <w:t xml:space="preserve">  From </w:t>
            </w:r>
            <w:r w:rsidR="00D60477" w:rsidRPr="00596E62">
              <w:rPr>
                <w:rFonts w:ascii="Times New Roman" w:hAnsi="Times New Roman" w:cs="Times New Roman"/>
                <w:sz w:val="22"/>
                <w:szCs w:val="22"/>
              </w:rPr>
              <w:t>2</w:t>
            </w:r>
            <w:r w:rsidR="00EE065A" w:rsidRPr="00596E62">
              <w:rPr>
                <w:rFonts w:ascii="Times New Roman" w:hAnsi="Times New Roman" w:cs="Times New Roman"/>
                <w:sz w:val="22"/>
                <w:szCs w:val="22"/>
              </w:rPr>
              <w:t>2</w:t>
            </w:r>
            <w:r w:rsidR="00D60477" w:rsidRPr="00596E62">
              <w:rPr>
                <w:rFonts w:ascii="Times New Roman" w:hAnsi="Times New Roman" w:cs="Times New Roman"/>
                <w:sz w:val="22"/>
                <w:szCs w:val="22"/>
              </w:rPr>
              <w:t>-0</w:t>
            </w:r>
            <w:r w:rsidR="00EE065A" w:rsidRPr="00596E62">
              <w:rPr>
                <w:rFonts w:ascii="Times New Roman" w:hAnsi="Times New Roman" w:cs="Times New Roman"/>
                <w:sz w:val="22"/>
                <w:szCs w:val="22"/>
              </w:rPr>
              <w:t>2</w:t>
            </w:r>
            <w:r w:rsidR="00D60477" w:rsidRPr="00596E62">
              <w:rPr>
                <w:rFonts w:ascii="Times New Roman" w:hAnsi="Times New Roman" w:cs="Times New Roman"/>
                <w:sz w:val="22"/>
                <w:szCs w:val="22"/>
              </w:rPr>
              <w:t>-202</w:t>
            </w:r>
            <w:r w:rsidR="00EE065A" w:rsidRPr="00596E62">
              <w:rPr>
                <w:rFonts w:ascii="Times New Roman" w:hAnsi="Times New Roman" w:cs="Times New Roman"/>
                <w:sz w:val="22"/>
                <w:szCs w:val="22"/>
              </w:rPr>
              <w:t>1</w:t>
            </w:r>
            <w:r w:rsidR="00D60477" w:rsidRPr="00596E62">
              <w:rPr>
                <w:rFonts w:ascii="Times New Roman" w:hAnsi="Times New Roman" w:cs="Times New Roman"/>
                <w:sz w:val="22"/>
                <w:szCs w:val="22"/>
              </w:rPr>
              <w:t xml:space="preserve"> to </w:t>
            </w:r>
            <w:r w:rsidR="00EE065A" w:rsidRPr="00596E62">
              <w:rPr>
                <w:rFonts w:ascii="Times New Roman" w:hAnsi="Times New Roman" w:cs="Times New Roman"/>
                <w:sz w:val="22"/>
                <w:szCs w:val="22"/>
              </w:rPr>
              <w:t>06</w:t>
            </w:r>
            <w:r w:rsidR="00D60477" w:rsidRPr="00596E62">
              <w:rPr>
                <w:rFonts w:ascii="Times New Roman" w:hAnsi="Times New Roman" w:cs="Times New Roman"/>
                <w:sz w:val="22"/>
                <w:szCs w:val="22"/>
              </w:rPr>
              <w:t>-0</w:t>
            </w:r>
            <w:r w:rsidR="00EE065A" w:rsidRPr="00596E62">
              <w:rPr>
                <w:rFonts w:ascii="Times New Roman" w:hAnsi="Times New Roman" w:cs="Times New Roman"/>
                <w:sz w:val="22"/>
                <w:szCs w:val="22"/>
              </w:rPr>
              <w:t>3</w:t>
            </w:r>
            <w:r w:rsidR="00D60477" w:rsidRPr="00596E62">
              <w:rPr>
                <w:rFonts w:ascii="Times New Roman" w:hAnsi="Times New Roman" w:cs="Times New Roman"/>
                <w:sz w:val="22"/>
                <w:szCs w:val="22"/>
              </w:rPr>
              <w:t>-202</w:t>
            </w:r>
            <w:r w:rsidR="00EE065A" w:rsidRPr="00596E62">
              <w:rPr>
                <w:rFonts w:ascii="Times New Roman" w:hAnsi="Times New Roman" w:cs="Times New Roman"/>
                <w:sz w:val="22"/>
                <w:szCs w:val="22"/>
              </w:rPr>
              <w:t>1</w:t>
            </w:r>
          </w:p>
          <w:p w14:paraId="031ED957" w14:textId="77777777" w:rsidR="007D1DDA" w:rsidRPr="00596E62" w:rsidRDefault="007D1DDA" w:rsidP="002F5084">
            <w:pPr>
              <w:spacing w:line="360" w:lineRule="auto"/>
              <w:rPr>
                <w:rFonts w:ascii="Times New Roman" w:hAnsi="Times New Roman" w:cs="Times New Roman"/>
                <w:sz w:val="22"/>
              </w:rPr>
            </w:pPr>
            <w:r w:rsidRPr="00596E62">
              <w:rPr>
                <w:rFonts w:ascii="Times New Roman" w:hAnsi="Times New Roman" w:cs="Times New Roman"/>
                <w:sz w:val="22"/>
                <w:szCs w:val="22"/>
              </w:rPr>
              <w:t xml:space="preserve">  In weeks: T</w:t>
            </w:r>
            <w:r w:rsidR="00EE065A" w:rsidRPr="00596E62">
              <w:rPr>
                <w:rFonts w:ascii="Times New Roman" w:hAnsi="Times New Roman" w:cs="Times New Roman"/>
                <w:sz w:val="22"/>
                <w:szCs w:val="22"/>
              </w:rPr>
              <w:t>wo</w:t>
            </w:r>
            <w:r w:rsidR="00EC4419" w:rsidRPr="00596E62">
              <w:rPr>
                <w:rFonts w:ascii="Times New Roman" w:hAnsi="Times New Roman" w:cs="Times New Roman"/>
                <w:sz w:val="22"/>
                <w:szCs w:val="22"/>
              </w:rPr>
              <w:t xml:space="preserve"> (</w:t>
            </w:r>
            <w:r w:rsidR="00EE065A" w:rsidRPr="00596E62">
              <w:rPr>
                <w:rFonts w:ascii="Times New Roman" w:hAnsi="Times New Roman" w:cs="Times New Roman"/>
                <w:sz w:val="22"/>
                <w:szCs w:val="22"/>
              </w:rPr>
              <w:t>2</w:t>
            </w:r>
            <w:r w:rsidR="00EC4419" w:rsidRPr="00596E62">
              <w:rPr>
                <w:rFonts w:ascii="Times New Roman" w:hAnsi="Times New Roman" w:cs="Times New Roman"/>
                <w:sz w:val="22"/>
                <w:szCs w:val="22"/>
              </w:rPr>
              <w:t>) weeks</w:t>
            </w:r>
          </w:p>
        </w:tc>
      </w:tr>
      <w:tr w:rsidR="007D1DDA" w:rsidRPr="00596E62" w14:paraId="5AB46CDC" w14:textId="77777777" w:rsidTr="00001FD4">
        <w:tc>
          <w:tcPr>
            <w:tcW w:w="4248" w:type="dxa"/>
            <w:tcBorders>
              <w:top w:val="single" w:sz="4" w:space="0" w:color="000000"/>
              <w:left w:val="single" w:sz="4" w:space="0" w:color="000000"/>
              <w:bottom w:val="single" w:sz="4" w:space="0" w:color="000000"/>
            </w:tcBorders>
            <w:shd w:val="clear" w:color="auto" w:fill="auto"/>
          </w:tcPr>
          <w:p w14:paraId="67C7EB93" w14:textId="77777777" w:rsidR="007D1DDA" w:rsidRPr="00596E62" w:rsidRDefault="007D1DDA" w:rsidP="002F5084">
            <w:pPr>
              <w:snapToGrid w:val="0"/>
              <w:spacing w:line="360" w:lineRule="auto"/>
              <w:rPr>
                <w:rFonts w:ascii="Times New Roman" w:hAnsi="Times New Roman" w:cs="Times New Roman"/>
                <w:sz w:val="22"/>
              </w:rPr>
            </w:pPr>
            <w:r w:rsidRPr="00596E62">
              <w:rPr>
                <w:rFonts w:ascii="Times New Roman" w:hAnsi="Times New Roman" w:cs="Times New Roman"/>
                <w:sz w:val="22"/>
                <w:szCs w:val="22"/>
              </w:rPr>
              <w:t>D.  Eligibility Criteria for Participants</w:t>
            </w:r>
          </w:p>
          <w:p w14:paraId="7BA554FE" w14:textId="77777777" w:rsidR="007D1DDA" w:rsidRPr="00596E62" w:rsidRDefault="007D1DDA" w:rsidP="002F5084">
            <w:pPr>
              <w:spacing w:line="360" w:lineRule="auto"/>
              <w:rPr>
                <w:rFonts w:ascii="Times New Roman" w:hAnsi="Times New Roman" w:cs="Times New Roman"/>
                <w:sz w:val="22"/>
              </w:rPr>
            </w:pPr>
            <w:r w:rsidRPr="00596E62">
              <w:rPr>
                <w:rFonts w:ascii="Times New Roman" w:hAnsi="Times New Roman" w:cs="Times New Roman"/>
                <w:sz w:val="22"/>
                <w:szCs w:val="22"/>
              </w:rPr>
              <w:t>1. Educational Qualifications</w:t>
            </w:r>
          </w:p>
          <w:p w14:paraId="10BA9860" w14:textId="77777777" w:rsidR="007D1DDA" w:rsidRPr="00596E62" w:rsidRDefault="007D1DDA" w:rsidP="002F5084">
            <w:pPr>
              <w:spacing w:line="360" w:lineRule="auto"/>
              <w:rPr>
                <w:rFonts w:ascii="Times New Roman" w:hAnsi="Times New Roman" w:cs="Times New Roman"/>
                <w:sz w:val="22"/>
              </w:rPr>
            </w:pPr>
          </w:p>
          <w:p w14:paraId="61745757" w14:textId="77777777" w:rsidR="007D1DDA" w:rsidRPr="00596E62" w:rsidRDefault="007D1DDA" w:rsidP="002F5084">
            <w:pPr>
              <w:spacing w:line="360" w:lineRule="auto"/>
              <w:rPr>
                <w:rFonts w:ascii="Times New Roman" w:hAnsi="Times New Roman" w:cs="Times New Roman"/>
                <w:sz w:val="22"/>
              </w:rPr>
            </w:pPr>
            <w:r w:rsidRPr="00596E62">
              <w:rPr>
                <w:rFonts w:ascii="Times New Roman" w:hAnsi="Times New Roman" w:cs="Times New Roman"/>
                <w:sz w:val="22"/>
                <w:szCs w:val="22"/>
              </w:rPr>
              <w:t>2. Work Experience required, if any</w:t>
            </w:r>
          </w:p>
          <w:p w14:paraId="474794D9" w14:textId="1673221A" w:rsidR="007D1DDA" w:rsidRPr="00596E62" w:rsidRDefault="007D1DDA" w:rsidP="002F5084">
            <w:pPr>
              <w:spacing w:line="360" w:lineRule="auto"/>
              <w:rPr>
                <w:rFonts w:ascii="Times New Roman" w:hAnsi="Times New Roman" w:cs="Times New Roman"/>
                <w:sz w:val="22"/>
              </w:rPr>
            </w:pPr>
            <w:r w:rsidRPr="00596E62">
              <w:rPr>
                <w:rFonts w:ascii="Times New Roman" w:hAnsi="Times New Roman" w:cs="Times New Roman"/>
                <w:sz w:val="22"/>
                <w:szCs w:val="22"/>
              </w:rPr>
              <w:t>3. Age Limit</w:t>
            </w:r>
          </w:p>
          <w:p w14:paraId="2026266B" w14:textId="77777777" w:rsidR="007D1DDA" w:rsidRPr="00596E62" w:rsidRDefault="007D1DDA" w:rsidP="002F5084">
            <w:pPr>
              <w:spacing w:line="360" w:lineRule="auto"/>
              <w:rPr>
                <w:rFonts w:ascii="Times New Roman" w:hAnsi="Times New Roman" w:cs="Times New Roman"/>
                <w:sz w:val="22"/>
              </w:rPr>
            </w:pPr>
            <w:r w:rsidRPr="00596E62">
              <w:rPr>
                <w:rFonts w:ascii="Times New Roman" w:hAnsi="Times New Roman" w:cs="Times New Roman"/>
                <w:sz w:val="22"/>
                <w:szCs w:val="22"/>
              </w:rPr>
              <w:t xml:space="preserve"> 4.Target Group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29CABB0" w14:textId="77777777" w:rsidR="007D1DDA" w:rsidRPr="00596E62" w:rsidRDefault="007D1DDA" w:rsidP="002F5084">
            <w:pPr>
              <w:spacing w:line="360" w:lineRule="auto"/>
              <w:rPr>
                <w:rFonts w:ascii="Times New Roman" w:hAnsi="Times New Roman" w:cs="Times New Roman"/>
                <w:sz w:val="22"/>
              </w:rPr>
            </w:pPr>
          </w:p>
          <w:p w14:paraId="7F737073" w14:textId="4259CD12" w:rsidR="007D1DDA" w:rsidRPr="00596E62" w:rsidRDefault="007D1DDA" w:rsidP="002F5084">
            <w:pPr>
              <w:spacing w:line="360" w:lineRule="auto"/>
              <w:jc w:val="both"/>
              <w:rPr>
                <w:rFonts w:ascii="Times New Roman" w:hAnsi="Times New Roman" w:cs="Times New Roman"/>
                <w:sz w:val="22"/>
              </w:rPr>
            </w:pPr>
            <w:r w:rsidRPr="00596E62">
              <w:rPr>
                <w:rFonts w:ascii="Times New Roman" w:hAnsi="Times New Roman" w:cs="Times New Roman"/>
                <w:sz w:val="22"/>
                <w:szCs w:val="22"/>
              </w:rPr>
              <w:t xml:space="preserve">Bachelor’s Degree in </w:t>
            </w:r>
            <w:r w:rsidR="0030564C" w:rsidRPr="00596E62">
              <w:rPr>
                <w:rFonts w:ascii="Times New Roman" w:hAnsi="Times New Roman" w:cs="Times New Roman"/>
                <w:sz w:val="22"/>
                <w:szCs w:val="22"/>
              </w:rPr>
              <w:t xml:space="preserve">Engineering / </w:t>
            </w:r>
            <w:r w:rsidRPr="00596E62">
              <w:rPr>
                <w:rFonts w:ascii="Times New Roman" w:hAnsi="Times New Roman" w:cs="Times New Roman"/>
                <w:sz w:val="22"/>
                <w:szCs w:val="22"/>
              </w:rPr>
              <w:t xml:space="preserve">Science </w:t>
            </w:r>
            <w:r w:rsidR="00EC4419" w:rsidRPr="00596E62">
              <w:rPr>
                <w:rFonts w:ascii="Times New Roman" w:hAnsi="Times New Roman" w:cs="Times New Roman"/>
                <w:sz w:val="22"/>
                <w:szCs w:val="22"/>
              </w:rPr>
              <w:t>/ Social Sciences</w:t>
            </w:r>
            <w:r w:rsidR="001A4799" w:rsidRPr="00596E62">
              <w:rPr>
                <w:rFonts w:ascii="Times New Roman" w:hAnsi="Times New Roman" w:cs="Times New Roman"/>
                <w:sz w:val="22"/>
                <w:szCs w:val="22"/>
              </w:rPr>
              <w:t xml:space="preserve"> </w:t>
            </w:r>
          </w:p>
          <w:p w14:paraId="5D254490" w14:textId="20A01964" w:rsidR="002851F0" w:rsidRDefault="00317E26" w:rsidP="002851F0">
            <w:pPr>
              <w:spacing w:line="360" w:lineRule="auto"/>
              <w:rPr>
                <w:rFonts w:ascii="Times New Roman" w:hAnsi="Times New Roman" w:cs="Times New Roman"/>
                <w:sz w:val="22"/>
                <w:szCs w:val="22"/>
              </w:rPr>
            </w:pPr>
            <w:r>
              <w:rPr>
                <w:rFonts w:ascii="Times New Roman" w:hAnsi="Times New Roman" w:cs="Times New Roman"/>
                <w:sz w:val="22"/>
                <w:szCs w:val="22"/>
              </w:rPr>
              <w:t xml:space="preserve">Minimum of </w:t>
            </w:r>
            <w:r w:rsidR="002851F0">
              <w:rPr>
                <w:rFonts w:ascii="Times New Roman" w:hAnsi="Times New Roman" w:cs="Times New Roman"/>
                <w:sz w:val="22"/>
                <w:szCs w:val="22"/>
              </w:rPr>
              <w:t>2</w:t>
            </w:r>
            <w:r>
              <w:rPr>
                <w:rFonts w:ascii="Times New Roman" w:hAnsi="Times New Roman" w:cs="Times New Roman"/>
                <w:sz w:val="22"/>
                <w:szCs w:val="22"/>
              </w:rPr>
              <w:t xml:space="preserve"> </w:t>
            </w:r>
            <w:r w:rsidR="002851F0">
              <w:rPr>
                <w:rFonts w:ascii="Times New Roman" w:hAnsi="Times New Roman" w:cs="Times New Roman"/>
                <w:sz w:val="22"/>
                <w:szCs w:val="22"/>
              </w:rPr>
              <w:t>years</w:t>
            </w:r>
            <w:r>
              <w:rPr>
                <w:rFonts w:ascii="Times New Roman" w:hAnsi="Times New Roman" w:cs="Times New Roman"/>
                <w:sz w:val="22"/>
                <w:szCs w:val="22"/>
              </w:rPr>
              <w:t xml:space="preserve"> of experience</w:t>
            </w:r>
          </w:p>
          <w:p w14:paraId="4E56C184" w14:textId="46F26BFB" w:rsidR="007D1DDA" w:rsidRPr="00596E62" w:rsidRDefault="007D1DDA" w:rsidP="002851F0">
            <w:pPr>
              <w:spacing w:line="360" w:lineRule="auto"/>
              <w:rPr>
                <w:rFonts w:ascii="Times New Roman" w:hAnsi="Times New Roman" w:cs="Times New Roman"/>
                <w:sz w:val="22"/>
              </w:rPr>
            </w:pPr>
            <w:r w:rsidRPr="00596E62">
              <w:rPr>
                <w:rFonts w:ascii="Times New Roman" w:hAnsi="Times New Roman" w:cs="Times New Roman"/>
                <w:sz w:val="22"/>
                <w:szCs w:val="22"/>
              </w:rPr>
              <w:t>25-45 years</w:t>
            </w:r>
          </w:p>
          <w:p w14:paraId="714AB952" w14:textId="77777777" w:rsidR="00CA5C2B" w:rsidRPr="00596E62" w:rsidRDefault="00CA5C2B" w:rsidP="002F5084">
            <w:pPr>
              <w:snapToGrid w:val="0"/>
              <w:spacing w:line="360" w:lineRule="auto"/>
              <w:jc w:val="both"/>
              <w:rPr>
                <w:rFonts w:ascii="Times New Roman" w:hAnsi="Times New Roman" w:cs="Times New Roman"/>
                <w:sz w:val="22"/>
              </w:rPr>
            </w:pPr>
            <w:r w:rsidRPr="00596E62">
              <w:rPr>
                <w:rFonts w:ascii="Times New Roman" w:hAnsi="Times New Roman" w:cs="Times New Roman"/>
                <w:sz w:val="22"/>
              </w:rPr>
              <w:t>Junior to Senior Level Government officials, Professional and Academicians</w:t>
            </w:r>
          </w:p>
        </w:tc>
      </w:tr>
      <w:tr w:rsidR="007D1DDA" w:rsidRPr="00596E62" w14:paraId="34A4BB4E" w14:textId="77777777" w:rsidTr="00001FD4">
        <w:tc>
          <w:tcPr>
            <w:tcW w:w="4248" w:type="dxa"/>
            <w:tcBorders>
              <w:top w:val="single" w:sz="4" w:space="0" w:color="000000"/>
              <w:left w:val="single" w:sz="4" w:space="0" w:color="000000"/>
              <w:bottom w:val="single" w:sz="4" w:space="0" w:color="000000"/>
            </w:tcBorders>
            <w:shd w:val="clear" w:color="auto" w:fill="auto"/>
          </w:tcPr>
          <w:p w14:paraId="56C10751" w14:textId="77777777" w:rsidR="007D1DDA" w:rsidRPr="00596E62" w:rsidRDefault="007D1DDA" w:rsidP="002F5084">
            <w:pPr>
              <w:snapToGrid w:val="0"/>
              <w:spacing w:line="360" w:lineRule="auto"/>
              <w:rPr>
                <w:rFonts w:ascii="Times New Roman" w:hAnsi="Times New Roman" w:cs="Times New Roman"/>
                <w:sz w:val="22"/>
              </w:rPr>
            </w:pPr>
            <w:r w:rsidRPr="00596E62">
              <w:rPr>
                <w:rFonts w:ascii="Times New Roman" w:hAnsi="Times New Roman" w:cs="Times New Roman"/>
                <w:sz w:val="22"/>
                <w:szCs w:val="22"/>
              </w:rPr>
              <w:t>E.   Aims &amp; Objectives of the Course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46428EA2" w14:textId="77777777" w:rsidR="000A7E5B" w:rsidRPr="00596E62" w:rsidRDefault="000A7E5B" w:rsidP="00D42C56">
            <w:pPr>
              <w:pStyle w:val="ListParagraph"/>
              <w:numPr>
                <w:ilvl w:val="0"/>
                <w:numId w:val="19"/>
              </w:numPr>
              <w:spacing w:after="0" w:line="360" w:lineRule="auto"/>
              <w:ind w:left="353"/>
              <w:jc w:val="both"/>
              <w:rPr>
                <w:rFonts w:ascii="Times New Roman" w:hAnsi="Times New Roman" w:cs="Times New Roman"/>
                <w:bCs/>
              </w:rPr>
            </w:pPr>
            <w:r w:rsidRPr="00596E62">
              <w:rPr>
                <w:rFonts w:ascii="Times New Roman" w:hAnsi="Times New Roman" w:cs="Times New Roman"/>
                <w:bCs/>
              </w:rPr>
              <w:t>Define the key reasons behind the convergence between the post-Millennium Development Goals (MSG’s) and the Sustainable Development Tracks</w:t>
            </w:r>
          </w:p>
          <w:p w14:paraId="0266BF63" w14:textId="77777777" w:rsidR="000A7E5B" w:rsidRPr="00596E62" w:rsidRDefault="000A7E5B" w:rsidP="00D42C56">
            <w:pPr>
              <w:pStyle w:val="ListParagraph"/>
              <w:numPr>
                <w:ilvl w:val="0"/>
                <w:numId w:val="19"/>
              </w:numPr>
              <w:spacing w:after="0" w:line="360" w:lineRule="auto"/>
              <w:ind w:left="353"/>
              <w:jc w:val="both"/>
              <w:rPr>
                <w:rFonts w:ascii="Times New Roman" w:hAnsi="Times New Roman" w:cs="Times New Roman"/>
                <w:bCs/>
              </w:rPr>
            </w:pPr>
            <w:r w:rsidRPr="00596E62">
              <w:rPr>
                <w:rFonts w:ascii="Times New Roman" w:hAnsi="Times New Roman" w:cs="Times New Roman"/>
                <w:bCs/>
              </w:rPr>
              <w:t>Explain the difference between the MDG’s and the 2030 Agenda in terms of ambition, structure, scope and approach</w:t>
            </w:r>
          </w:p>
          <w:p w14:paraId="3AC8E6F9" w14:textId="77777777" w:rsidR="000A7E5B" w:rsidRPr="00596E62" w:rsidRDefault="000A7E5B" w:rsidP="00D42C56">
            <w:pPr>
              <w:pStyle w:val="ListParagraph"/>
              <w:numPr>
                <w:ilvl w:val="0"/>
                <w:numId w:val="19"/>
              </w:numPr>
              <w:spacing w:after="0" w:line="360" w:lineRule="auto"/>
              <w:ind w:left="353"/>
              <w:jc w:val="both"/>
              <w:rPr>
                <w:rFonts w:ascii="Times New Roman" w:hAnsi="Times New Roman" w:cs="Times New Roman"/>
                <w:bCs/>
              </w:rPr>
            </w:pPr>
            <w:r w:rsidRPr="00596E62">
              <w:rPr>
                <w:rFonts w:ascii="Times New Roman" w:hAnsi="Times New Roman" w:cs="Times New Roman"/>
                <w:bCs/>
              </w:rPr>
              <w:t>Identify the main challenges in each SDG area as well as the key linkages between different goals</w:t>
            </w:r>
          </w:p>
          <w:p w14:paraId="4851A62A" w14:textId="77777777" w:rsidR="000A7E5B" w:rsidRPr="00596E62" w:rsidRDefault="000A7E5B" w:rsidP="00D42C56">
            <w:pPr>
              <w:pStyle w:val="ListParagraph"/>
              <w:numPr>
                <w:ilvl w:val="0"/>
                <w:numId w:val="19"/>
              </w:numPr>
              <w:spacing w:after="0" w:line="360" w:lineRule="auto"/>
              <w:ind w:left="353"/>
              <w:jc w:val="both"/>
              <w:rPr>
                <w:rFonts w:ascii="Times New Roman" w:hAnsi="Times New Roman" w:cs="Times New Roman"/>
                <w:bCs/>
              </w:rPr>
            </w:pPr>
            <w:r w:rsidRPr="00596E62">
              <w:rPr>
                <w:rFonts w:ascii="Times New Roman" w:hAnsi="Times New Roman" w:cs="Times New Roman"/>
                <w:bCs/>
              </w:rPr>
              <w:t>Analyse possible options in terms of financing and means of implementation for the SDG’s and the changing nature of Global Partnership for Sustainable Development</w:t>
            </w:r>
          </w:p>
          <w:p w14:paraId="7F608394" w14:textId="77777777" w:rsidR="007D1DDA" w:rsidRPr="00951B8D" w:rsidRDefault="000A7E5B" w:rsidP="00951B8D">
            <w:pPr>
              <w:pStyle w:val="ListParagraph"/>
              <w:numPr>
                <w:ilvl w:val="0"/>
                <w:numId w:val="19"/>
              </w:numPr>
              <w:spacing w:after="0" w:line="360" w:lineRule="auto"/>
              <w:ind w:left="353"/>
              <w:jc w:val="both"/>
              <w:rPr>
                <w:rFonts w:ascii="Times New Roman" w:hAnsi="Times New Roman" w:cs="Times New Roman"/>
                <w:bCs/>
              </w:rPr>
            </w:pPr>
            <w:r w:rsidRPr="00596E62">
              <w:rPr>
                <w:rFonts w:ascii="Times New Roman" w:hAnsi="Times New Roman" w:cs="Times New Roman"/>
                <w:bCs/>
              </w:rPr>
              <w:t>Identify the importance of review and follow-up for the implementation of the SDG’s</w:t>
            </w:r>
          </w:p>
        </w:tc>
      </w:tr>
      <w:tr w:rsidR="007D1DDA" w:rsidRPr="00596E62" w14:paraId="42C73E12" w14:textId="77777777" w:rsidTr="00001FD4">
        <w:tc>
          <w:tcPr>
            <w:tcW w:w="4248" w:type="dxa"/>
            <w:tcBorders>
              <w:top w:val="single" w:sz="4" w:space="0" w:color="000000"/>
              <w:left w:val="single" w:sz="4" w:space="0" w:color="000000"/>
              <w:bottom w:val="single" w:sz="4" w:space="0" w:color="000000"/>
            </w:tcBorders>
            <w:shd w:val="clear" w:color="auto" w:fill="auto"/>
          </w:tcPr>
          <w:p w14:paraId="2EB2609A" w14:textId="77777777" w:rsidR="007D1DDA" w:rsidRPr="00596E62" w:rsidRDefault="007D1DDA" w:rsidP="002F5084">
            <w:pPr>
              <w:snapToGrid w:val="0"/>
              <w:spacing w:line="360" w:lineRule="auto"/>
              <w:ind w:left="360" w:hanging="360"/>
              <w:rPr>
                <w:rFonts w:ascii="Times New Roman" w:hAnsi="Times New Roman" w:cs="Times New Roman"/>
                <w:i/>
                <w:sz w:val="22"/>
              </w:rPr>
            </w:pPr>
            <w:r w:rsidRPr="00596E62">
              <w:rPr>
                <w:rFonts w:ascii="Times New Roman" w:hAnsi="Times New Roman" w:cs="Times New Roman"/>
                <w:sz w:val="22"/>
                <w:szCs w:val="22"/>
              </w:rPr>
              <w:t xml:space="preserve">F.   Course Contents / Syllabus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0C30AF71" w14:textId="77777777" w:rsidR="007D1DDA" w:rsidRPr="00596E62" w:rsidRDefault="007D1DDA" w:rsidP="002F5084">
            <w:pPr>
              <w:snapToGrid w:val="0"/>
              <w:spacing w:line="360" w:lineRule="auto"/>
              <w:rPr>
                <w:rFonts w:ascii="Times New Roman" w:hAnsi="Times New Roman" w:cs="Times New Roman"/>
                <w:sz w:val="22"/>
              </w:rPr>
            </w:pPr>
            <w:r w:rsidRPr="00596E62">
              <w:rPr>
                <w:rFonts w:ascii="Times New Roman" w:hAnsi="Times New Roman" w:cs="Times New Roman"/>
                <w:sz w:val="22"/>
                <w:szCs w:val="22"/>
              </w:rPr>
              <w:t>Course content overleaf</w:t>
            </w:r>
          </w:p>
        </w:tc>
      </w:tr>
      <w:tr w:rsidR="007D1DDA" w:rsidRPr="00596E62" w14:paraId="4FA9DC36" w14:textId="77777777" w:rsidTr="00001FD4">
        <w:tc>
          <w:tcPr>
            <w:tcW w:w="4248" w:type="dxa"/>
            <w:tcBorders>
              <w:top w:val="single" w:sz="4" w:space="0" w:color="000000"/>
              <w:left w:val="single" w:sz="4" w:space="0" w:color="000000"/>
              <w:bottom w:val="single" w:sz="4" w:space="0" w:color="000000"/>
            </w:tcBorders>
            <w:shd w:val="clear" w:color="auto" w:fill="auto"/>
          </w:tcPr>
          <w:p w14:paraId="70A4FEF8" w14:textId="77777777" w:rsidR="007D1DDA" w:rsidRPr="00596E62" w:rsidRDefault="007D1DDA" w:rsidP="002F5084">
            <w:pPr>
              <w:snapToGrid w:val="0"/>
              <w:spacing w:line="360" w:lineRule="auto"/>
              <w:ind w:left="360" w:hanging="360"/>
              <w:rPr>
                <w:rFonts w:ascii="Times New Roman" w:hAnsi="Times New Roman" w:cs="Times New Roman"/>
                <w:sz w:val="22"/>
              </w:rPr>
            </w:pPr>
            <w:r w:rsidRPr="00596E62">
              <w:rPr>
                <w:rFonts w:ascii="Times New Roman" w:hAnsi="Times New Roman" w:cs="Times New Roman"/>
                <w:sz w:val="22"/>
                <w:szCs w:val="22"/>
              </w:rPr>
              <w:t>G.   Mode of Evaluation of performance of the participants</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04D66669" w14:textId="77777777" w:rsidR="007D1DDA" w:rsidRPr="00596E62" w:rsidRDefault="007D1DDA" w:rsidP="002F5084">
            <w:pPr>
              <w:suppressAutoHyphens w:val="0"/>
              <w:spacing w:line="360" w:lineRule="auto"/>
              <w:jc w:val="both"/>
              <w:rPr>
                <w:rFonts w:ascii="Times New Roman" w:hAnsi="Times New Roman" w:cs="Times New Roman"/>
                <w:sz w:val="22"/>
              </w:rPr>
            </w:pPr>
            <w:r w:rsidRPr="00596E62">
              <w:rPr>
                <w:rFonts w:ascii="Times New Roman" w:hAnsi="Times New Roman" w:cs="Times New Roman"/>
                <w:sz w:val="22"/>
                <w:szCs w:val="22"/>
              </w:rPr>
              <w:t>1.During the course, questions, will be posed to the participants.</w:t>
            </w:r>
          </w:p>
          <w:p w14:paraId="3023766E" w14:textId="77777777" w:rsidR="004B005C" w:rsidRPr="00596E62" w:rsidRDefault="007D1DDA" w:rsidP="002F5084">
            <w:pPr>
              <w:suppressAutoHyphens w:val="0"/>
              <w:spacing w:line="360" w:lineRule="auto"/>
              <w:jc w:val="both"/>
              <w:rPr>
                <w:rFonts w:ascii="Times New Roman" w:hAnsi="Times New Roman" w:cs="Times New Roman"/>
                <w:sz w:val="22"/>
              </w:rPr>
            </w:pPr>
            <w:r w:rsidRPr="00596E62">
              <w:rPr>
                <w:rFonts w:ascii="Times New Roman" w:hAnsi="Times New Roman" w:cs="Times New Roman"/>
                <w:sz w:val="22"/>
                <w:szCs w:val="22"/>
              </w:rPr>
              <w:t>2.</w:t>
            </w:r>
            <w:r w:rsidR="004B005C" w:rsidRPr="00596E62">
              <w:rPr>
                <w:rFonts w:ascii="Times New Roman" w:hAnsi="Times New Roman" w:cs="Times New Roman"/>
                <w:sz w:val="22"/>
                <w:szCs w:val="22"/>
              </w:rPr>
              <w:t>Individual and group</w:t>
            </w:r>
            <w:r w:rsidRPr="00596E62">
              <w:rPr>
                <w:rFonts w:ascii="Times New Roman" w:hAnsi="Times New Roman" w:cs="Times New Roman"/>
                <w:sz w:val="22"/>
                <w:szCs w:val="22"/>
              </w:rPr>
              <w:t xml:space="preserve"> work to evaluate the</w:t>
            </w:r>
            <w:r w:rsidR="004B005C" w:rsidRPr="00596E62">
              <w:rPr>
                <w:rFonts w:ascii="Times New Roman" w:hAnsi="Times New Roman" w:cs="Times New Roman"/>
                <w:sz w:val="22"/>
                <w:szCs w:val="22"/>
              </w:rPr>
              <w:t xml:space="preserve"> understanding of the issues under discussion and retain the acquired knowledge.</w:t>
            </w:r>
          </w:p>
          <w:p w14:paraId="5B831AD9" w14:textId="77777777" w:rsidR="007D1DDA" w:rsidRPr="00596E62" w:rsidRDefault="004B005C" w:rsidP="002F5084">
            <w:pPr>
              <w:suppressAutoHyphens w:val="0"/>
              <w:spacing w:line="360" w:lineRule="auto"/>
              <w:jc w:val="both"/>
              <w:rPr>
                <w:rFonts w:ascii="Times New Roman" w:hAnsi="Times New Roman" w:cs="Times New Roman"/>
                <w:sz w:val="22"/>
              </w:rPr>
            </w:pPr>
            <w:r w:rsidRPr="00596E62">
              <w:rPr>
                <w:rFonts w:ascii="Times New Roman" w:hAnsi="Times New Roman" w:cs="Times New Roman"/>
                <w:sz w:val="22"/>
                <w:szCs w:val="22"/>
              </w:rPr>
              <w:t xml:space="preserve">3. Additional exercises such as case studies and other tasks will be proposed to the participants.  </w:t>
            </w:r>
          </w:p>
        </w:tc>
      </w:tr>
    </w:tbl>
    <w:p w14:paraId="4271D43D" w14:textId="77777777" w:rsidR="007D1DDA" w:rsidRPr="00596E62" w:rsidRDefault="00036D36" w:rsidP="007D69B0">
      <w:pPr>
        <w:spacing w:line="276" w:lineRule="auto"/>
        <w:jc w:val="center"/>
        <w:rPr>
          <w:rFonts w:ascii="Times New Roman" w:hAnsi="Times New Roman" w:cs="Times New Roman"/>
          <w:b/>
          <w:szCs w:val="22"/>
        </w:rPr>
      </w:pPr>
      <w:r w:rsidRPr="00596E62">
        <w:rPr>
          <w:rFonts w:ascii="Times New Roman" w:hAnsi="Times New Roman" w:cs="Times New Roman"/>
          <w:b/>
          <w:szCs w:val="22"/>
        </w:rPr>
        <w:lastRenderedPageBreak/>
        <w:t>Introduction to the 2030 Agenda: A new agenda for a sustainable world</w:t>
      </w:r>
    </w:p>
    <w:p w14:paraId="23E81316" w14:textId="77777777" w:rsidR="000A7E5B" w:rsidRPr="00596E62" w:rsidRDefault="000A7E5B" w:rsidP="00036D36">
      <w:pPr>
        <w:spacing w:line="360" w:lineRule="auto"/>
        <w:jc w:val="both"/>
        <w:rPr>
          <w:rFonts w:ascii="Times New Roman" w:hAnsi="Times New Roman" w:cs="Times New Roman"/>
          <w:bCs/>
          <w:sz w:val="22"/>
          <w:szCs w:val="22"/>
        </w:rPr>
      </w:pPr>
    </w:p>
    <w:p w14:paraId="1930EE30" w14:textId="77777777" w:rsidR="00036D36" w:rsidRPr="00596E62" w:rsidRDefault="00036D36" w:rsidP="00596E62">
      <w:pPr>
        <w:spacing w:after="120" w:line="360" w:lineRule="auto"/>
        <w:ind w:firstLine="720"/>
        <w:jc w:val="both"/>
        <w:rPr>
          <w:rFonts w:ascii="Times New Roman" w:hAnsi="Times New Roman" w:cs="Times New Roman"/>
          <w:bCs/>
          <w:sz w:val="22"/>
          <w:szCs w:val="22"/>
        </w:rPr>
      </w:pPr>
      <w:r w:rsidRPr="00596E62">
        <w:rPr>
          <w:rFonts w:ascii="Times New Roman" w:hAnsi="Times New Roman" w:cs="Times New Roman"/>
          <w:bCs/>
          <w:sz w:val="22"/>
          <w:szCs w:val="22"/>
        </w:rPr>
        <w:t xml:space="preserve">2030 Agenda for Sustainable Development serves as an umbrella for the Sendai Framework for Disaster Risk Reduction, Addis Ababa Action Agenda and the Paris Agreement as it provides an overarching vision and a global framework for national strategies and policies in both developing and developed countries and is expected to lead the transformation on the road to 2030.  </w:t>
      </w:r>
    </w:p>
    <w:p w14:paraId="052E6DF3" w14:textId="77777777" w:rsidR="00036D36" w:rsidRPr="00596E62" w:rsidRDefault="00036D36" w:rsidP="00596E62">
      <w:pPr>
        <w:spacing w:after="120" w:line="360" w:lineRule="auto"/>
        <w:ind w:firstLine="720"/>
        <w:jc w:val="both"/>
        <w:rPr>
          <w:rFonts w:ascii="Times New Roman" w:hAnsi="Times New Roman" w:cs="Times New Roman"/>
          <w:bCs/>
          <w:sz w:val="22"/>
          <w:szCs w:val="22"/>
        </w:rPr>
      </w:pPr>
      <w:r w:rsidRPr="00596E62">
        <w:rPr>
          <w:rFonts w:ascii="Times New Roman" w:hAnsi="Times New Roman" w:cs="Times New Roman"/>
          <w:bCs/>
          <w:sz w:val="22"/>
          <w:szCs w:val="22"/>
        </w:rPr>
        <w:t>The 2030 Agenda prompted a high level of interest among various stakeholders</w:t>
      </w:r>
      <w:r w:rsidR="00A556B9" w:rsidRPr="00596E62">
        <w:rPr>
          <w:rFonts w:ascii="Times New Roman" w:hAnsi="Times New Roman" w:cs="Times New Roman"/>
          <w:bCs/>
          <w:sz w:val="22"/>
          <w:szCs w:val="22"/>
        </w:rPr>
        <w:t xml:space="preserve"> especially in the developing countries</w:t>
      </w:r>
      <w:r w:rsidRPr="00596E62">
        <w:rPr>
          <w:rFonts w:ascii="Times New Roman" w:hAnsi="Times New Roman" w:cs="Times New Roman"/>
          <w:bCs/>
          <w:sz w:val="22"/>
          <w:szCs w:val="22"/>
        </w:rPr>
        <w:t>.  It will be important to build on this sense of urgency and help enhance the knowledge and skills of all the key stakeholders to ensure that</w:t>
      </w:r>
      <w:r w:rsidR="00A556B9" w:rsidRPr="00596E62">
        <w:rPr>
          <w:rFonts w:ascii="Times New Roman" w:hAnsi="Times New Roman" w:cs="Times New Roman"/>
          <w:bCs/>
          <w:sz w:val="22"/>
          <w:szCs w:val="22"/>
        </w:rPr>
        <w:t xml:space="preserve"> the Sustainable Development Goals (SDG’s) are implemented.  </w:t>
      </w:r>
    </w:p>
    <w:p w14:paraId="613CB3D4" w14:textId="65B041FD" w:rsidR="00A556B9" w:rsidRPr="00596E62" w:rsidRDefault="00A556B9" w:rsidP="00596E62">
      <w:pPr>
        <w:spacing w:after="120" w:line="360" w:lineRule="auto"/>
        <w:ind w:firstLine="720"/>
        <w:jc w:val="both"/>
        <w:rPr>
          <w:rFonts w:ascii="Times New Roman" w:hAnsi="Times New Roman" w:cs="Times New Roman"/>
          <w:bCs/>
          <w:sz w:val="22"/>
          <w:szCs w:val="22"/>
        </w:rPr>
      </w:pPr>
      <w:r w:rsidRPr="00596E62">
        <w:rPr>
          <w:rFonts w:ascii="Times New Roman" w:hAnsi="Times New Roman" w:cs="Times New Roman"/>
          <w:bCs/>
          <w:sz w:val="22"/>
          <w:szCs w:val="22"/>
        </w:rPr>
        <w:t xml:space="preserve">India has set itself ambitious targets for implementation of the SDG’s.  Keeping this in view, this course is designed to address the learning needs of various stakeholders and answer some </w:t>
      </w:r>
      <w:r w:rsidR="002851F0">
        <w:rPr>
          <w:rFonts w:ascii="Times New Roman" w:hAnsi="Times New Roman" w:cs="Times New Roman"/>
          <w:bCs/>
          <w:sz w:val="22"/>
          <w:szCs w:val="22"/>
        </w:rPr>
        <w:t>of</w:t>
      </w:r>
      <w:r w:rsidRPr="00596E62">
        <w:rPr>
          <w:rFonts w:ascii="Times New Roman" w:hAnsi="Times New Roman" w:cs="Times New Roman"/>
          <w:bCs/>
          <w:sz w:val="22"/>
          <w:szCs w:val="22"/>
        </w:rPr>
        <w:t xml:space="preserve"> the questions posed by them.  </w:t>
      </w:r>
    </w:p>
    <w:p w14:paraId="70CBC0D4" w14:textId="77777777" w:rsidR="00A556B9" w:rsidRPr="00596E62" w:rsidRDefault="00A556B9" w:rsidP="00596E62">
      <w:pPr>
        <w:spacing w:after="120" w:line="360" w:lineRule="auto"/>
        <w:jc w:val="both"/>
        <w:rPr>
          <w:rFonts w:ascii="Times New Roman" w:hAnsi="Times New Roman" w:cs="Times New Roman"/>
          <w:b/>
          <w:bCs/>
          <w:sz w:val="22"/>
          <w:szCs w:val="22"/>
        </w:rPr>
      </w:pPr>
      <w:r w:rsidRPr="00596E62">
        <w:rPr>
          <w:rFonts w:ascii="Times New Roman" w:hAnsi="Times New Roman" w:cs="Times New Roman"/>
          <w:b/>
          <w:bCs/>
          <w:sz w:val="22"/>
          <w:szCs w:val="22"/>
        </w:rPr>
        <w:t>Learning objectives:</w:t>
      </w:r>
    </w:p>
    <w:p w14:paraId="53B165AC" w14:textId="77777777" w:rsidR="00A556B9" w:rsidRPr="00596E62" w:rsidRDefault="00A556B9" w:rsidP="00596E62">
      <w:pPr>
        <w:pStyle w:val="ListParagraph"/>
        <w:numPr>
          <w:ilvl w:val="0"/>
          <w:numId w:val="22"/>
        </w:numPr>
        <w:spacing w:after="120" w:line="360" w:lineRule="auto"/>
        <w:jc w:val="both"/>
        <w:rPr>
          <w:rFonts w:ascii="Times New Roman" w:hAnsi="Times New Roman" w:cs="Times New Roman"/>
          <w:bCs/>
        </w:rPr>
      </w:pPr>
      <w:r w:rsidRPr="00596E62">
        <w:rPr>
          <w:rFonts w:ascii="Times New Roman" w:hAnsi="Times New Roman" w:cs="Times New Roman"/>
          <w:bCs/>
        </w:rPr>
        <w:t>Define the key reasons behind the convergence between the post-Millennium Development Goals (MSG’s) and the Sustainable Development Tracks</w:t>
      </w:r>
    </w:p>
    <w:p w14:paraId="57965D9C" w14:textId="77777777" w:rsidR="00A556B9" w:rsidRPr="00596E62" w:rsidRDefault="00A556B9" w:rsidP="00596E62">
      <w:pPr>
        <w:pStyle w:val="ListParagraph"/>
        <w:numPr>
          <w:ilvl w:val="0"/>
          <w:numId w:val="22"/>
        </w:numPr>
        <w:spacing w:after="120" w:line="360" w:lineRule="auto"/>
        <w:jc w:val="both"/>
        <w:rPr>
          <w:rFonts w:ascii="Times New Roman" w:hAnsi="Times New Roman" w:cs="Times New Roman"/>
          <w:bCs/>
        </w:rPr>
      </w:pPr>
      <w:r w:rsidRPr="00596E62">
        <w:rPr>
          <w:rFonts w:ascii="Times New Roman" w:hAnsi="Times New Roman" w:cs="Times New Roman"/>
          <w:bCs/>
        </w:rPr>
        <w:t>Explain the difference between the MDG’s and the 2030 Agenda in terms of ambition, structure, scope and approach</w:t>
      </w:r>
    </w:p>
    <w:p w14:paraId="3E92199D" w14:textId="77777777" w:rsidR="00A556B9" w:rsidRPr="00596E62" w:rsidRDefault="00A556B9" w:rsidP="00596E62">
      <w:pPr>
        <w:pStyle w:val="ListParagraph"/>
        <w:numPr>
          <w:ilvl w:val="0"/>
          <w:numId w:val="22"/>
        </w:numPr>
        <w:spacing w:after="120" w:line="360" w:lineRule="auto"/>
        <w:jc w:val="both"/>
        <w:rPr>
          <w:rFonts w:ascii="Times New Roman" w:hAnsi="Times New Roman" w:cs="Times New Roman"/>
          <w:bCs/>
        </w:rPr>
      </w:pPr>
      <w:r w:rsidRPr="00596E62">
        <w:rPr>
          <w:rFonts w:ascii="Times New Roman" w:hAnsi="Times New Roman" w:cs="Times New Roman"/>
          <w:bCs/>
        </w:rPr>
        <w:t>Identify the main challenges in each SDG area as well as the key linkages between different goals</w:t>
      </w:r>
    </w:p>
    <w:p w14:paraId="05ED841D" w14:textId="77777777" w:rsidR="00A556B9" w:rsidRPr="00596E62" w:rsidRDefault="00A556B9" w:rsidP="00596E62">
      <w:pPr>
        <w:pStyle w:val="ListParagraph"/>
        <w:numPr>
          <w:ilvl w:val="0"/>
          <w:numId w:val="22"/>
        </w:numPr>
        <w:spacing w:after="120" w:line="360" w:lineRule="auto"/>
        <w:jc w:val="both"/>
        <w:rPr>
          <w:rFonts w:ascii="Times New Roman" w:hAnsi="Times New Roman" w:cs="Times New Roman"/>
          <w:bCs/>
        </w:rPr>
      </w:pPr>
      <w:r w:rsidRPr="00596E62">
        <w:rPr>
          <w:rFonts w:ascii="Times New Roman" w:hAnsi="Times New Roman" w:cs="Times New Roman"/>
          <w:bCs/>
        </w:rPr>
        <w:t>Analyse possible options in terms of financing and means of implementation for the SDG’s and the changing nature of Global Partnership for Sustainable Development</w:t>
      </w:r>
    </w:p>
    <w:p w14:paraId="03F20B7B" w14:textId="77777777" w:rsidR="00A556B9" w:rsidRPr="00596E62" w:rsidRDefault="00A556B9" w:rsidP="00596E62">
      <w:pPr>
        <w:pStyle w:val="ListParagraph"/>
        <w:numPr>
          <w:ilvl w:val="0"/>
          <w:numId w:val="22"/>
        </w:numPr>
        <w:spacing w:after="120" w:line="360" w:lineRule="auto"/>
        <w:jc w:val="both"/>
        <w:rPr>
          <w:rFonts w:ascii="Times New Roman" w:hAnsi="Times New Roman" w:cs="Times New Roman"/>
          <w:bCs/>
        </w:rPr>
      </w:pPr>
      <w:r w:rsidRPr="00596E62">
        <w:rPr>
          <w:rFonts w:ascii="Times New Roman" w:hAnsi="Times New Roman" w:cs="Times New Roman"/>
          <w:bCs/>
        </w:rPr>
        <w:t>Identify the importance of review and follow-up for the implementation of the SDG’s</w:t>
      </w:r>
    </w:p>
    <w:p w14:paraId="77AF10F9" w14:textId="77777777" w:rsidR="00A556B9" w:rsidRPr="00596E62" w:rsidRDefault="00A556B9" w:rsidP="00596E62">
      <w:pPr>
        <w:pStyle w:val="ListParagraph"/>
        <w:numPr>
          <w:ilvl w:val="0"/>
          <w:numId w:val="22"/>
        </w:numPr>
        <w:spacing w:after="120" w:line="360" w:lineRule="auto"/>
        <w:jc w:val="both"/>
        <w:rPr>
          <w:rFonts w:ascii="Times New Roman" w:hAnsi="Times New Roman" w:cs="Times New Roman"/>
          <w:bCs/>
        </w:rPr>
      </w:pPr>
      <w:r w:rsidRPr="00596E62">
        <w:rPr>
          <w:rFonts w:ascii="Times New Roman" w:hAnsi="Times New Roman" w:cs="Times New Roman"/>
          <w:bCs/>
        </w:rPr>
        <w:t>Generate innovative ideas about specific projects on how to support the implementation of SDG’s and design a project</w:t>
      </w:r>
    </w:p>
    <w:p w14:paraId="122B0F81" w14:textId="77777777" w:rsidR="00DF03EC" w:rsidRPr="00596E62" w:rsidRDefault="00DF03EC" w:rsidP="00596E62">
      <w:pPr>
        <w:spacing w:after="120" w:line="360" w:lineRule="auto"/>
        <w:jc w:val="both"/>
        <w:rPr>
          <w:rFonts w:ascii="Times New Roman" w:hAnsi="Times New Roman" w:cs="Times New Roman"/>
          <w:b/>
          <w:sz w:val="22"/>
          <w:szCs w:val="20"/>
        </w:rPr>
      </w:pPr>
      <w:r w:rsidRPr="00596E62">
        <w:rPr>
          <w:rFonts w:ascii="Times New Roman" w:hAnsi="Times New Roman" w:cs="Times New Roman"/>
          <w:b/>
          <w:sz w:val="22"/>
          <w:szCs w:val="20"/>
        </w:rPr>
        <w:t>Contents:</w:t>
      </w:r>
    </w:p>
    <w:p w14:paraId="18FE82D6" w14:textId="77777777" w:rsidR="00DF03EC" w:rsidRPr="00596E62" w:rsidRDefault="00DF03EC" w:rsidP="00596E62">
      <w:pPr>
        <w:pStyle w:val="ListParagraph"/>
        <w:numPr>
          <w:ilvl w:val="0"/>
          <w:numId w:val="20"/>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The origins of the 2030 Agenda</w:t>
      </w:r>
    </w:p>
    <w:p w14:paraId="76EDFD57" w14:textId="77777777" w:rsidR="004B005C" w:rsidRPr="00596E62" w:rsidRDefault="004B005C" w:rsidP="00596E62">
      <w:pPr>
        <w:pStyle w:val="ListParagraph"/>
        <w:numPr>
          <w:ilvl w:val="0"/>
          <w:numId w:val="21"/>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Help the participants to improve their understanding of the origins of the 2030 Agenda and the nature of the Post-2015 processes</w:t>
      </w:r>
    </w:p>
    <w:p w14:paraId="231CFC40" w14:textId="77777777" w:rsidR="00DF03EC" w:rsidRPr="00596E62" w:rsidRDefault="00DF03EC" w:rsidP="00596E62">
      <w:pPr>
        <w:pStyle w:val="ListParagraph"/>
        <w:numPr>
          <w:ilvl w:val="0"/>
          <w:numId w:val="20"/>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Call for transformative action: From the MDG’s to the 2030 Agenda</w:t>
      </w:r>
    </w:p>
    <w:p w14:paraId="2A05F0A7" w14:textId="77777777" w:rsidR="004B005C" w:rsidRPr="00596E62" w:rsidRDefault="004B005C" w:rsidP="00596E62">
      <w:pPr>
        <w:pStyle w:val="ListParagraph"/>
        <w:numPr>
          <w:ilvl w:val="0"/>
          <w:numId w:val="21"/>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Enable participants to discuss the key principles and concepts of the 2030 Agenda</w:t>
      </w:r>
    </w:p>
    <w:p w14:paraId="40EE027F" w14:textId="77777777" w:rsidR="00DF03EC" w:rsidRPr="00596E62" w:rsidRDefault="00DF03EC" w:rsidP="00596E62">
      <w:pPr>
        <w:pStyle w:val="ListParagraph"/>
        <w:numPr>
          <w:ilvl w:val="0"/>
          <w:numId w:val="20"/>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The Sustainable Development Goals (SDG’s): Synergies and policy integration</w:t>
      </w:r>
    </w:p>
    <w:p w14:paraId="05E29516" w14:textId="38FACFBF" w:rsidR="00DC734C" w:rsidRDefault="004B005C" w:rsidP="00596E62">
      <w:pPr>
        <w:pStyle w:val="ListParagraph"/>
        <w:numPr>
          <w:ilvl w:val="0"/>
          <w:numId w:val="21"/>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Assist the participants to understand the rationale behind the seventeen (17) goals and one hundred and sixty-nine (169) targets</w:t>
      </w:r>
      <w:r w:rsidR="00DC734C" w:rsidRPr="00596E62">
        <w:rPr>
          <w:rFonts w:ascii="Times New Roman" w:hAnsi="Times New Roman" w:cs="Times New Roman"/>
          <w:bCs/>
          <w:szCs w:val="20"/>
        </w:rPr>
        <w:t>, individually and as a set</w:t>
      </w:r>
    </w:p>
    <w:p w14:paraId="090091A1" w14:textId="77777777" w:rsidR="00317E26" w:rsidRPr="00596E62" w:rsidRDefault="00317E26" w:rsidP="00317E26">
      <w:pPr>
        <w:pStyle w:val="ListParagraph"/>
        <w:spacing w:after="120" w:line="360" w:lineRule="auto"/>
        <w:ind w:left="1080"/>
        <w:jc w:val="both"/>
        <w:rPr>
          <w:rFonts w:ascii="Times New Roman" w:hAnsi="Times New Roman" w:cs="Times New Roman"/>
          <w:bCs/>
          <w:szCs w:val="20"/>
        </w:rPr>
      </w:pPr>
      <w:bookmarkStart w:id="0" w:name="_GoBack"/>
      <w:bookmarkEnd w:id="0"/>
    </w:p>
    <w:p w14:paraId="607E2363" w14:textId="77777777" w:rsidR="00DF03EC" w:rsidRPr="00596E62" w:rsidRDefault="00DF03EC" w:rsidP="00596E62">
      <w:pPr>
        <w:pStyle w:val="ListParagraph"/>
        <w:numPr>
          <w:ilvl w:val="0"/>
          <w:numId w:val="20"/>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lastRenderedPageBreak/>
        <w:t>Implementation of the 2030 Agenda</w:t>
      </w:r>
    </w:p>
    <w:p w14:paraId="62208838" w14:textId="77777777" w:rsidR="00DC734C" w:rsidRPr="00596E62" w:rsidRDefault="00DC734C" w:rsidP="00596E62">
      <w:pPr>
        <w:pStyle w:val="ListParagraph"/>
        <w:numPr>
          <w:ilvl w:val="0"/>
          <w:numId w:val="21"/>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Will discuss options for financing and means of implementation for the SDG’s, including policies, technology, global economic governance etc.</w:t>
      </w:r>
    </w:p>
    <w:p w14:paraId="1516C4D5" w14:textId="77777777" w:rsidR="00DF03EC" w:rsidRPr="00596E62" w:rsidRDefault="00DF03EC" w:rsidP="00596E62">
      <w:pPr>
        <w:pStyle w:val="ListParagraph"/>
        <w:numPr>
          <w:ilvl w:val="0"/>
          <w:numId w:val="20"/>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Data for the 2030 Agenda</w:t>
      </w:r>
    </w:p>
    <w:p w14:paraId="2589D5DB" w14:textId="77777777" w:rsidR="00DC734C" w:rsidRPr="00596E62" w:rsidRDefault="00DC734C" w:rsidP="00596E62">
      <w:pPr>
        <w:pStyle w:val="ListParagraph"/>
        <w:numPr>
          <w:ilvl w:val="0"/>
          <w:numId w:val="21"/>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Will provide an introduction into the follow-up and review framework for the 2030 Agenda and discuss the importance of monitoring and evaluation for the implementation of the SDG’s</w:t>
      </w:r>
    </w:p>
    <w:p w14:paraId="33DDE80F" w14:textId="77777777" w:rsidR="00DF03EC" w:rsidRPr="00596E62" w:rsidRDefault="00DF03EC" w:rsidP="00596E62">
      <w:pPr>
        <w:pStyle w:val="ListParagraph"/>
        <w:numPr>
          <w:ilvl w:val="0"/>
          <w:numId w:val="20"/>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Design thinking for strategy and innovation</w:t>
      </w:r>
    </w:p>
    <w:p w14:paraId="631C5573" w14:textId="77777777" w:rsidR="00DC734C" w:rsidRPr="00596E62" w:rsidRDefault="00DC734C" w:rsidP="00596E62">
      <w:pPr>
        <w:pStyle w:val="ListParagraph"/>
        <w:numPr>
          <w:ilvl w:val="0"/>
          <w:numId w:val="21"/>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Includes discussions around some of the most contemporary concepts in the field of innovation and aims at assuring that participants are well-versed with latest tools and techniques that can be used to solve a large variety of challenging problems</w:t>
      </w:r>
    </w:p>
    <w:p w14:paraId="5106F9FD" w14:textId="77777777" w:rsidR="00DF03EC" w:rsidRPr="00596E62" w:rsidRDefault="00DF03EC" w:rsidP="00596E62">
      <w:pPr>
        <w:pStyle w:val="ListParagraph"/>
        <w:numPr>
          <w:ilvl w:val="0"/>
          <w:numId w:val="20"/>
        </w:numPr>
        <w:spacing w:after="120" w:line="360" w:lineRule="auto"/>
        <w:jc w:val="both"/>
        <w:rPr>
          <w:rFonts w:ascii="Times New Roman" w:hAnsi="Times New Roman" w:cs="Times New Roman"/>
          <w:bCs/>
          <w:szCs w:val="20"/>
        </w:rPr>
      </w:pPr>
      <w:r w:rsidRPr="00596E62">
        <w:rPr>
          <w:rFonts w:ascii="Times New Roman" w:hAnsi="Times New Roman" w:cs="Times New Roman"/>
          <w:bCs/>
          <w:szCs w:val="20"/>
        </w:rPr>
        <w:t>Collaborative project design</w:t>
      </w:r>
    </w:p>
    <w:p w14:paraId="13B13741" w14:textId="77777777" w:rsidR="00DC734C" w:rsidRPr="00596E62" w:rsidRDefault="00DC734C" w:rsidP="00951B8D">
      <w:pPr>
        <w:pStyle w:val="ListParagraph"/>
        <w:numPr>
          <w:ilvl w:val="0"/>
          <w:numId w:val="21"/>
        </w:numPr>
        <w:spacing w:after="120" w:line="360" w:lineRule="auto"/>
        <w:jc w:val="both"/>
        <w:rPr>
          <w:rFonts w:ascii="Times New Roman" w:hAnsi="Times New Roman" w:cs="Times New Roman"/>
          <w:bCs/>
          <w:szCs w:val="20"/>
        </w:rPr>
      </w:pPr>
      <w:r w:rsidRPr="00951B8D">
        <w:rPr>
          <w:rFonts w:ascii="Times New Roman" w:hAnsi="Times New Roman" w:cs="Times New Roman"/>
          <w:bCs/>
          <w:szCs w:val="20"/>
        </w:rPr>
        <w:t>Generate innovative ideas about specific projects on how to support the implementation of SDG’s and design a collaborative project in teams</w:t>
      </w:r>
    </w:p>
    <w:sectPr w:rsidR="00DC734C" w:rsidRPr="00596E62" w:rsidSect="00A17C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C0D25" w14:textId="77777777" w:rsidR="00A856EB" w:rsidRDefault="00A856EB" w:rsidP="00D42C56">
      <w:r>
        <w:separator/>
      </w:r>
    </w:p>
  </w:endnote>
  <w:endnote w:type="continuationSeparator" w:id="0">
    <w:p w14:paraId="5B2E2FD0" w14:textId="77777777" w:rsidR="00A856EB" w:rsidRDefault="00A856EB" w:rsidP="00D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926782"/>
      <w:docPartObj>
        <w:docPartGallery w:val="Page Numbers (Bottom of Page)"/>
        <w:docPartUnique/>
      </w:docPartObj>
    </w:sdtPr>
    <w:sdtEndPr/>
    <w:sdtContent>
      <w:sdt>
        <w:sdtPr>
          <w:id w:val="565050523"/>
          <w:docPartObj>
            <w:docPartGallery w:val="Page Numbers (Top of Page)"/>
            <w:docPartUnique/>
          </w:docPartObj>
        </w:sdtPr>
        <w:sdtEndPr/>
        <w:sdtContent>
          <w:p w14:paraId="7F0B7123" w14:textId="77777777" w:rsidR="00D42C56" w:rsidRDefault="00D42C56">
            <w:pPr>
              <w:pStyle w:val="Footer"/>
              <w:jc w:val="right"/>
            </w:pPr>
            <w:r w:rsidRPr="00D42C56">
              <w:rPr>
                <w:rFonts w:ascii="Bookman Old Style" w:hAnsi="Bookman Old Style"/>
                <w:sz w:val="18"/>
                <w:szCs w:val="18"/>
              </w:rPr>
              <w:t xml:space="preserve">Page </w:t>
            </w:r>
            <w:r w:rsidRPr="00D42C56">
              <w:rPr>
                <w:rFonts w:ascii="Bookman Old Style" w:hAnsi="Bookman Old Style"/>
                <w:b/>
                <w:sz w:val="18"/>
                <w:szCs w:val="18"/>
              </w:rPr>
              <w:fldChar w:fldCharType="begin"/>
            </w:r>
            <w:r w:rsidRPr="00D42C56">
              <w:rPr>
                <w:rFonts w:ascii="Bookman Old Style" w:hAnsi="Bookman Old Style"/>
                <w:b/>
                <w:sz w:val="18"/>
                <w:szCs w:val="18"/>
              </w:rPr>
              <w:instrText xml:space="preserve"> PAGE </w:instrText>
            </w:r>
            <w:r w:rsidRPr="00D42C56">
              <w:rPr>
                <w:rFonts w:ascii="Bookman Old Style" w:hAnsi="Bookman Old Style"/>
                <w:b/>
                <w:sz w:val="18"/>
                <w:szCs w:val="18"/>
              </w:rPr>
              <w:fldChar w:fldCharType="separate"/>
            </w:r>
            <w:r w:rsidR="00951B8D">
              <w:rPr>
                <w:rFonts w:ascii="Bookman Old Style" w:hAnsi="Bookman Old Style"/>
                <w:b/>
                <w:noProof/>
                <w:sz w:val="18"/>
                <w:szCs w:val="18"/>
              </w:rPr>
              <w:t>2</w:t>
            </w:r>
            <w:r w:rsidRPr="00D42C56">
              <w:rPr>
                <w:rFonts w:ascii="Bookman Old Style" w:hAnsi="Bookman Old Style"/>
                <w:b/>
                <w:sz w:val="18"/>
                <w:szCs w:val="18"/>
              </w:rPr>
              <w:fldChar w:fldCharType="end"/>
            </w:r>
            <w:r w:rsidRPr="00D42C56">
              <w:rPr>
                <w:rFonts w:ascii="Bookman Old Style" w:hAnsi="Bookman Old Style"/>
                <w:sz w:val="18"/>
                <w:szCs w:val="18"/>
              </w:rPr>
              <w:t xml:space="preserve"> of </w:t>
            </w:r>
            <w:r w:rsidRPr="00D42C56">
              <w:rPr>
                <w:rFonts w:ascii="Bookman Old Style" w:hAnsi="Bookman Old Style"/>
                <w:b/>
                <w:sz w:val="18"/>
                <w:szCs w:val="18"/>
              </w:rPr>
              <w:fldChar w:fldCharType="begin"/>
            </w:r>
            <w:r w:rsidRPr="00D42C56">
              <w:rPr>
                <w:rFonts w:ascii="Bookman Old Style" w:hAnsi="Bookman Old Style"/>
                <w:b/>
                <w:sz w:val="18"/>
                <w:szCs w:val="18"/>
              </w:rPr>
              <w:instrText xml:space="preserve"> NUMPAGES  </w:instrText>
            </w:r>
            <w:r w:rsidRPr="00D42C56">
              <w:rPr>
                <w:rFonts w:ascii="Bookman Old Style" w:hAnsi="Bookman Old Style"/>
                <w:b/>
                <w:sz w:val="18"/>
                <w:szCs w:val="18"/>
              </w:rPr>
              <w:fldChar w:fldCharType="separate"/>
            </w:r>
            <w:r w:rsidR="00951B8D">
              <w:rPr>
                <w:rFonts w:ascii="Bookman Old Style" w:hAnsi="Bookman Old Style"/>
                <w:b/>
                <w:noProof/>
                <w:sz w:val="18"/>
                <w:szCs w:val="18"/>
              </w:rPr>
              <w:t>3</w:t>
            </w:r>
            <w:r w:rsidRPr="00D42C56">
              <w:rPr>
                <w:rFonts w:ascii="Bookman Old Style" w:hAnsi="Bookman Old Style"/>
                <w:b/>
                <w:sz w:val="18"/>
                <w:szCs w:val="18"/>
              </w:rPr>
              <w:fldChar w:fldCharType="end"/>
            </w:r>
          </w:p>
        </w:sdtContent>
      </w:sdt>
    </w:sdtContent>
  </w:sdt>
  <w:p w14:paraId="75003FDA" w14:textId="77777777" w:rsidR="00D42C56" w:rsidRDefault="00D4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D089" w14:textId="77777777" w:rsidR="00A856EB" w:rsidRDefault="00A856EB" w:rsidP="00D42C56">
      <w:r>
        <w:separator/>
      </w:r>
    </w:p>
  </w:footnote>
  <w:footnote w:type="continuationSeparator" w:id="0">
    <w:p w14:paraId="1465ADB4" w14:textId="77777777" w:rsidR="00A856EB" w:rsidRDefault="00A856EB" w:rsidP="00D42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CC0"/>
    <w:multiLevelType w:val="hybridMultilevel"/>
    <w:tmpl w:val="C2085AA4"/>
    <w:lvl w:ilvl="0" w:tplc="D7600AF4">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0E57CB9"/>
    <w:multiLevelType w:val="hybridMultilevel"/>
    <w:tmpl w:val="FF923AF2"/>
    <w:lvl w:ilvl="0" w:tplc="4A1EC8B2">
      <w:start w:val="3"/>
      <w:numFmt w:val="bullet"/>
      <w:lvlText w:val="-"/>
      <w:lvlJc w:val="left"/>
      <w:pPr>
        <w:ind w:left="1080" w:hanging="360"/>
      </w:pPr>
      <w:rPr>
        <w:rFonts w:ascii="Arial" w:eastAsiaTheme="minorHAnsi"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1276F31"/>
    <w:multiLevelType w:val="hybridMultilevel"/>
    <w:tmpl w:val="EFD8E0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76C6CE6"/>
    <w:multiLevelType w:val="hybridMultilevel"/>
    <w:tmpl w:val="C50E535E"/>
    <w:lvl w:ilvl="0" w:tplc="2B20B456">
      <w:start w:val="1"/>
      <w:numFmt w:val="decimal"/>
      <w:lvlText w:val="%1."/>
      <w:lvlJc w:val="left"/>
      <w:pPr>
        <w:ind w:left="720" w:hanging="360"/>
      </w:pPr>
      <w:rPr>
        <w:rFonts w:cs="Arial"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BE0C0C"/>
    <w:multiLevelType w:val="hybridMultilevel"/>
    <w:tmpl w:val="0216714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173672D"/>
    <w:multiLevelType w:val="hybridMultilevel"/>
    <w:tmpl w:val="ADA29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CB266F"/>
    <w:multiLevelType w:val="hybridMultilevel"/>
    <w:tmpl w:val="56AA3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B2CC3"/>
    <w:multiLevelType w:val="hybridMultilevel"/>
    <w:tmpl w:val="F42E26C4"/>
    <w:lvl w:ilvl="0" w:tplc="2B20B456">
      <w:start w:val="1"/>
      <w:numFmt w:val="decimal"/>
      <w:lvlText w:val="%1."/>
      <w:lvlJc w:val="left"/>
      <w:pPr>
        <w:ind w:left="720" w:hanging="360"/>
      </w:pPr>
      <w:rPr>
        <w:rFonts w:cs="Arial"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405C3D"/>
    <w:multiLevelType w:val="hybridMultilevel"/>
    <w:tmpl w:val="D9D45D6E"/>
    <w:lvl w:ilvl="0" w:tplc="2B20B456">
      <w:start w:val="1"/>
      <w:numFmt w:val="decimal"/>
      <w:lvlText w:val="%1."/>
      <w:lvlJc w:val="left"/>
      <w:pPr>
        <w:ind w:left="720" w:hanging="360"/>
      </w:pPr>
      <w:rPr>
        <w:rFonts w:cs="Arial"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7D618D"/>
    <w:multiLevelType w:val="hybridMultilevel"/>
    <w:tmpl w:val="342A9FD8"/>
    <w:lvl w:ilvl="0" w:tplc="A0A8E596">
      <w:start w:val="1"/>
      <w:numFmt w:val="bullet"/>
      <w:lvlText w:val="-"/>
      <w:lvlJc w:val="left"/>
      <w:pPr>
        <w:ind w:left="1800" w:hanging="360"/>
      </w:pPr>
      <w:rPr>
        <w:rFonts w:ascii="Arial" w:eastAsiaTheme="minorHAnsi" w:hAnsi="Arial" w:cs="Arial" w:hint="default"/>
        <w:b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15:restartNumberingAfterBreak="0">
    <w:nsid w:val="365E6B8B"/>
    <w:multiLevelType w:val="hybridMultilevel"/>
    <w:tmpl w:val="244AADA8"/>
    <w:lvl w:ilvl="0" w:tplc="7E805C4C">
      <w:start w:val="1"/>
      <w:numFmt w:val="decimal"/>
      <w:lvlText w:val="%1."/>
      <w:lvlJc w:val="left"/>
      <w:pPr>
        <w:ind w:left="720" w:hanging="360"/>
      </w:pPr>
      <w:rPr>
        <w:rFonts w:cs="Arial"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EB7EA6"/>
    <w:multiLevelType w:val="hybridMultilevel"/>
    <w:tmpl w:val="220CAE06"/>
    <w:lvl w:ilvl="0" w:tplc="CA085366">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C1543B1"/>
    <w:multiLevelType w:val="hybridMultilevel"/>
    <w:tmpl w:val="B41C42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4F2B79DA"/>
    <w:multiLevelType w:val="hybridMultilevel"/>
    <w:tmpl w:val="3474B60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5058136A"/>
    <w:multiLevelType w:val="hybridMultilevel"/>
    <w:tmpl w:val="1AEE6F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5349519B"/>
    <w:multiLevelType w:val="hybridMultilevel"/>
    <w:tmpl w:val="BBEE230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5C4E6340"/>
    <w:multiLevelType w:val="hybridMultilevel"/>
    <w:tmpl w:val="B41C42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71B56CBF"/>
    <w:multiLevelType w:val="hybridMultilevel"/>
    <w:tmpl w:val="E0EC6E6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75C3017C"/>
    <w:multiLevelType w:val="hybridMultilevel"/>
    <w:tmpl w:val="220EC3E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771E0445"/>
    <w:multiLevelType w:val="hybridMultilevel"/>
    <w:tmpl w:val="3474B60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78D60CFF"/>
    <w:multiLevelType w:val="hybridMultilevel"/>
    <w:tmpl w:val="EFD8E0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7D701431"/>
    <w:multiLevelType w:val="hybridMultilevel"/>
    <w:tmpl w:val="1AEE6F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6"/>
  </w:num>
  <w:num w:numId="2">
    <w:abstractNumId w:val="11"/>
  </w:num>
  <w:num w:numId="3">
    <w:abstractNumId w:val="5"/>
  </w:num>
  <w:num w:numId="4">
    <w:abstractNumId w:val="15"/>
  </w:num>
  <w:num w:numId="5">
    <w:abstractNumId w:val="0"/>
  </w:num>
  <w:num w:numId="6">
    <w:abstractNumId w:val="9"/>
  </w:num>
  <w:num w:numId="7">
    <w:abstractNumId w:val="2"/>
  </w:num>
  <w:num w:numId="8">
    <w:abstractNumId w:val="20"/>
  </w:num>
  <w:num w:numId="9">
    <w:abstractNumId w:val="4"/>
  </w:num>
  <w:num w:numId="10">
    <w:abstractNumId w:val="14"/>
  </w:num>
  <w:num w:numId="11">
    <w:abstractNumId w:val="17"/>
  </w:num>
  <w:num w:numId="12">
    <w:abstractNumId w:val="19"/>
  </w:num>
  <w:num w:numId="13">
    <w:abstractNumId w:val="13"/>
  </w:num>
  <w:num w:numId="14">
    <w:abstractNumId w:val="12"/>
  </w:num>
  <w:num w:numId="15">
    <w:abstractNumId w:val="16"/>
  </w:num>
  <w:num w:numId="16">
    <w:abstractNumId w:val="18"/>
  </w:num>
  <w:num w:numId="17">
    <w:abstractNumId w:val="21"/>
  </w:num>
  <w:num w:numId="18">
    <w:abstractNumId w:val="3"/>
  </w:num>
  <w:num w:numId="19">
    <w:abstractNumId w:val="8"/>
  </w:num>
  <w:num w:numId="20">
    <w:abstractNumId w:val="7"/>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DA"/>
    <w:rsid w:val="00002829"/>
    <w:rsid w:val="00012E7A"/>
    <w:rsid w:val="00021636"/>
    <w:rsid w:val="00036D36"/>
    <w:rsid w:val="00060409"/>
    <w:rsid w:val="00061CCC"/>
    <w:rsid w:val="000634C9"/>
    <w:rsid w:val="00064F72"/>
    <w:rsid w:val="0008176B"/>
    <w:rsid w:val="000A7E5B"/>
    <w:rsid w:val="000D600F"/>
    <w:rsid w:val="000E58F6"/>
    <w:rsid w:val="000E7940"/>
    <w:rsid w:val="000F39C3"/>
    <w:rsid w:val="001016CC"/>
    <w:rsid w:val="00112CB2"/>
    <w:rsid w:val="00113E30"/>
    <w:rsid w:val="0011762A"/>
    <w:rsid w:val="0012036B"/>
    <w:rsid w:val="0012328B"/>
    <w:rsid w:val="001330E9"/>
    <w:rsid w:val="00135BED"/>
    <w:rsid w:val="00151976"/>
    <w:rsid w:val="001676EC"/>
    <w:rsid w:val="0017092C"/>
    <w:rsid w:val="001763BD"/>
    <w:rsid w:val="00186836"/>
    <w:rsid w:val="001868B8"/>
    <w:rsid w:val="001872BC"/>
    <w:rsid w:val="00187814"/>
    <w:rsid w:val="001A4799"/>
    <w:rsid w:val="001A4E46"/>
    <w:rsid w:val="001A507C"/>
    <w:rsid w:val="001E72DF"/>
    <w:rsid w:val="001E7BC4"/>
    <w:rsid w:val="001F097D"/>
    <w:rsid w:val="001F1299"/>
    <w:rsid w:val="001F1C52"/>
    <w:rsid w:val="001F3919"/>
    <w:rsid w:val="002108B0"/>
    <w:rsid w:val="00211041"/>
    <w:rsid w:val="002123D5"/>
    <w:rsid w:val="00215543"/>
    <w:rsid w:val="00235FE5"/>
    <w:rsid w:val="00237549"/>
    <w:rsid w:val="0025015C"/>
    <w:rsid w:val="002535A1"/>
    <w:rsid w:val="0028131E"/>
    <w:rsid w:val="002851F0"/>
    <w:rsid w:val="002A7F7F"/>
    <w:rsid w:val="002D7AC0"/>
    <w:rsid w:val="002F241A"/>
    <w:rsid w:val="002F5084"/>
    <w:rsid w:val="0030564C"/>
    <w:rsid w:val="00317187"/>
    <w:rsid w:val="00317E26"/>
    <w:rsid w:val="00320CE5"/>
    <w:rsid w:val="003234C2"/>
    <w:rsid w:val="00331E8F"/>
    <w:rsid w:val="00333FA9"/>
    <w:rsid w:val="0035688B"/>
    <w:rsid w:val="00363D0E"/>
    <w:rsid w:val="00381C53"/>
    <w:rsid w:val="003A74CE"/>
    <w:rsid w:val="003C4BA3"/>
    <w:rsid w:val="003C7009"/>
    <w:rsid w:val="003D40E3"/>
    <w:rsid w:val="003F07B2"/>
    <w:rsid w:val="003F1C1F"/>
    <w:rsid w:val="003F7C85"/>
    <w:rsid w:val="00414906"/>
    <w:rsid w:val="00437142"/>
    <w:rsid w:val="004375D2"/>
    <w:rsid w:val="00462E0C"/>
    <w:rsid w:val="0047036F"/>
    <w:rsid w:val="00473FE2"/>
    <w:rsid w:val="004855E4"/>
    <w:rsid w:val="00492253"/>
    <w:rsid w:val="004A62FD"/>
    <w:rsid w:val="004B005C"/>
    <w:rsid w:val="004C257C"/>
    <w:rsid w:val="004E0780"/>
    <w:rsid w:val="0050208E"/>
    <w:rsid w:val="00521322"/>
    <w:rsid w:val="00524CE4"/>
    <w:rsid w:val="005256A0"/>
    <w:rsid w:val="0052581C"/>
    <w:rsid w:val="00527BDD"/>
    <w:rsid w:val="00536FEA"/>
    <w:rsid w:val="005776F0"/>
    <w:rsid w:val="00596E62"/>
    <w:rsid w:val="005C050D"/>
    <w:rsid w:val="005C1DE3"/>
    <w:rsid w:val="005C51A0"/>
    <w:rsid w:val="005E07D8"/>
    <w:rsid w:val="005E1144"/>
    <w:rsid w:val="005F1B1F"/>
    <w:rsid w:val="00610F4D"/>
    <w:rsid w:val="00626F08"/>
    <w:rsid w:val="00647C62"/>
    <w:rsid w:val="00695806"/>
    <w:rsid w:val="006B48B1"/>
    <w:rsid w:val="006C3FCE"/>
    <w:rsid w:val="006E4512"/>
    <w:rsid w:val="006E65B5"/>
    <w:rsid w:val="007043A2"/>
    <w:rsid w:val="007135CF"/>
    <w:rsid w:val="007148BF"/>
    <w:rsid w:val="00726FF3"/>
    <w:rsid w:val="00737849"/>
    <w:rsid w:val="0074373A"/>
    <w:rsid w:val="007539D0"/>
    <w:rsid w:val="007736B1"/>
    <w:rsid w:val="00775523"/>
    <w:rsid w:val="00777FDE"/>
    <w:rsid w:val="007845C1"/>
    <w:rsid w:val="007A3717"/>
    <w:rsid w:val="007B7494"/>
    <w:rsid w:val="007D1DDA"/>
    <w:rsid w:val="007D69B0"/>
    <w:rsid w:val="007E1556"/>
    <w:rsid w:val="007E77DC"/>
    <w:rsid w:val="008058CF"/>
    <w:rsid w:val="00806331"/>
    <w:rsid w:val="0084061D"/>
    <w:rsid w:val="00844127"/>
    <w:rsid w:val="00845753"/>
    <w:rsid w:val="008546E1"/>
    <w:rsid w:val="00861430"/>
    <w:rsid w:val="00863B09"/>
    <w:rsid w:val="0087621D"/>
    <w:rsid w:val="0088563C"/>
    <w:rsid w:val="008A7136"/>
    <w:rsid w:val="008B07D8"/>
    <w:rsid w:val="008B1334"/>
    <w:rsid w:val="008C5C22"/>
    <w:rsid w:val="008D2CFC"/>
    <w:rsid w:val="008E6243"/>
    <w:rsid w:val="008F1F50"/>
    <w:rsid w:val="00916481"/>
    <w:rsid w:val="00950C7B"/>
    <w:rsid w:val="00951B8D"/>
    <w:rsid w:val="00971A4F"/>
    <w:rsid w:val="00976AC1"/>
    <w:rsid w:val="009818D0"/>
    <w:rsid w:val="00991667"/>
    <w:rsid w:val="00992F9F"/>
    <w:rsid w:val="00997E9A"/>
    <w:rsid w:val="009A08CB"/>
    <w:rsid w:val="009C01A8"/>
    <w:rsid w:val="009C2EE0"/>
    <w:rsid w:val="009C55AB"/>
    <w:rsid w:val="009E6787"/>
    <w:rsid w:val="009F0402"/>
    <w:rsid w:val="009F28BF"/>
    <w:rsid w:val="00A00C9B"/>
    <w:rsid w:val="00A025C9"/>
    <w:rsid w:val="00A04296"/>
    <w:rsid w:val="00A12195"/>
    <w:rsid w:val="00A17C9B"/>
    <w:rsid w:val="00A17F79"/>
    <w:rsid w:val="00A25519"/>
    <w:rsid w:val="00A32CCC"/>
    <w:rsid w:val="00A330FD"/>
    <w:rsid w:val="00A47B9E"/>
    <w:rsid w:val="00A5394D"/>
    <w:rsid w:val="00A53F6E"/>
    <w:rsid w:val="00A556B9"/>
    <w:rsid w:val="00A77E64"/>
    <w:rsid w:val="00A849E4"/>
    <w:rsid w:val="00A856EB"/>
    <w:rsid w:val="00A967F6"/>
    <w:rsid w:val="00AA7F34"/>
    <w:rsid w:val="00AC2D4D"/>
    <w:rsid w:val="00AE5D01"/>
    <w:rsid w:val="00B00B3F"/>
    <w:rsid w:val="00B01242"/>
    <w:rsid w:val="00B151C9"/>
    <w:rsid w:val="00B42D6A"/>
    <w:rsid w:val="00B6673D"/>
    <w:rsid w:val="00B82EF4"/>
    <w:rsid w:val="00BA7447"/>
    <w:rsid w:val="00BB6424"/>
    <w:rsid w:val="00BB6EC3"/>
    <w:rsid w:val="00BC4CD8"/>
    <w:rsid w:val="00BE5A66"/>
    <w:rsid w:val="00BF2D04"/>
    <w:rsid w:val="00C266F8"/>
    <w:rsid w:val="00C41127"/>
    <w:rsid w:val="00C466B0"/>
    <w:rsid w:val="00C47720"/>
    <w:rsid w:val="00C83F6C"/>
    <w:rsid w:val="00C87ED6"/>
    <w:rsid w:val="00C95D6D"/>
    <w:rsid w:val="00CA5C2B"/>
    <w:rsid w:val="00CC2EDA"/>
    <w:rsid w:val="00CE6A90"/>
    <w:rsid w:val="00D028EB"/>
    <w:rsid w:val="00D3255A"/>
    <w:rsid w:val="00D42C56"/>
    <w:rsid w:val="00D544A3"/>
    <w:rsid w:val="00D563E8"/>
    <w:rsid w:val="00D56B18"/>
    <w:rsid w:val="00D57145"/>
    <w:rsid w:val="00D60477"/>
    <w:rsid w:val="00D66777"/>
    <w:rsid w:val="00D75D06"/>
    <w:rsid w:val="00D76049"/>
    <w:rsid w:val="00D92D54"/>
    <w:rsid w:val="00DB4C79"/>
    <w:rsid w:val="00DC734C"/>
    <w:rsid w:val="00DD0C9F"/>
    <w:rsid w:val="00DD275F"/>
    <w:rsid w:val="00DE16EC"/>
    <w:rsid w:val="00DE775D"/>
    <w:rsid w:val="00DF03EC"/>
    <w:rsid w:val="00DF1B2B"/>
    <w:rsid w:val="00DF1D65"/>
    <w:rsid w:val="00E06F67"/>
    <w:rsid w:val="00E12A48"/>
    <w:rsid w:val="00E16187"/>
    <w:rsid w:val="00E175BD"/>
    <w:rsid w:val="00E23A78"/>
    <w:rsid w:val="00E27059"/>
    <w:rsid w:val="00E53829"/>
    <w:rsid w:val="00E6460A"/>
    <w:rsid w:val="00E77FD3"/>
    <w:rsid w:val="00E90481"/>
    <w:rsid w:val="00EC4419"/>
    <w:rsid w:val="00EE065A"/>
    <w:rsid w:val="00EE0A29"/>
    <w:rsid w:val="00EF5F0A"/>
    <w:rsid w:val="00F05652"/>
    <w:rsid w:val="00F14D6B"/>
    <w:rsid w:val="00F305BB"/>
    <w:rsid w:val="00F46DEF"/>
    <w:rsid w:val="00F71B60"/>
    <w:rsid w:val="00F96E99"/>
    <w:rsid w:val="00FE0150"/>
    <w:rsid w:val="00FE6C26"/>
    <w:rsid w:val="00FF19FA"/>
    <w:rsid w:val="00FF3446"/>
    <w:rsid w:val="00FF5E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6E72"/>
  <w15:docId w15:val="{501BFFBE-D336-4D1A-B400-004192ED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DA"/>
    <w:pPr>
      <w:suppressAutoHyphens/>
      <w:spacing w:after="0" w:line="240" w:lineRule="auto"/>
    </w:pPr>
    <w:rPr>
      <w:rFonts w:ascii="Arial" w:eastAsia="Times New Roman" w:hAnsi="Arial" w:cs="Arial"/>
      <w:sz w:val="28"/>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06"/>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paragraph" w:styleId="Header">
    <w:name w:val="header"/>
    <w:basedOn w:val="Normal"/>
    <w:link w:val="HeaderChar"/>
    <w:uiPriority w:val="99"/>
    <w:semiHidden/>
    <w:unhideWhenUsed/>
    <w:rsid w:val="00D42C56"/>
    <w:pPr>
      <w:tabs>
        <w:tab w:val="center" w:pos="4513"/>
        <w:tab w:val="right" w:pos="9026"/>
      </w:tabs>
    </w:pPr>
  </w:style>
  <w:style w:type="character" w:customStyle="1" w:styleId="HeaderChar">
    <w:name w:val="Header Char"/>
    <w:basedOn w:val="DefaultParagraphFont"/>
    <w:link w:val="Header"/>
    <w:uiPriority w:val="99"/>
    <w:semiHidden/>
    <w:rsid w:val="00D42C56"/>
    <w:rPr>
      <w:rFonts w:ascii="Arial" w:eastAsia="Times New Roman" w:hAnsi="Arial" w:cs="Arial"/>
      <w:sz w:val="28"/>
      <w:szCs w:val="24"/>
      <w:lang w:val="en-US" w:eastAsia="ar-SA"/>
    </w:rPr>
  </w:style>
  <w:style w:type="paragraph" w:styleId="Footer">
    <w:name w:val="footer"/>
    <w:basedOn w:val="Normal"/>
    <w:link w:val="FooterChar"/>
    <w:uiPriority w:val="99"/>
    <w:unhideWhenUsed/>
    <w:rsid w:val="00D42C56"/>
    <w:pPr>
      <w:tabs>
        <w:tab w:val="center" w:pos="4513"/>
        <w:tab w:val="right" w:pos="9026"/>
      </w:tabs>
    </w:pPr>
  </w:style>
  <w:style w:type="character" w:customStyle="1" w:styleId="FooterChar">
    <w:name w:val="Footer Char"/>
    <w:basedOn w:val="DefaultParagraphFont"/>
    <w:link w:val="Footer"/>
    <w:uiPriority w:val="99"/>
    <w:rsid w:val="00D42C56"/>
    <w:rPr>
      <w:rFonts w:ascii="Arial" w:eastAsia="Times New Roman" w:hAnsi="Arial" w:cs="Arial"/>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Peethala</dc:creator>
  <cp:lastModifiedBy>Sanjeev Peethala</cp:lastModifiedBy>
  <cp:revision>3</cp:revision>
  <cp:lastPrinted>2017-11-22T07:06:00Z</cp:lastPrinted>
  <dcterms:created xsi:type="dcterms:W3CDTF">2019-12-27T13:26:00Z</dcterms:created>
  <dcterms:modified xsi:type="dcterms:W3CDTF">2019-12-27T14:02:00Z</dcterms:modified>
</cp:coreProperties>
</file>