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IN"/>
        </w:rPr>
        <w:t>Government of India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IN"/>
        </w:rPr>
        <w:t>Ministry of Home Affairs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IN"/>
        </w:rPr>
        <w:t>Bureau of Police Research &amp; Development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IN"/>
        </w:rPr>
        <w:t> 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IN"/>
        </w:rPr>
        <w:t>2 Day Workshop for ITEC Countries 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IN"/>
        </w:rPr>
        <w:t>(August 10-11, 2020)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IN"/>
        </w:rPr>
        <w:t> 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  <w:t>Schedule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IN"/>
        </w:rPr>
        <w:t> </w:t>
      </w:r>
    </w:p>
    <w:p>
      <w:pPr>
        <w:pStyle w:val="Normal"/>
        <w:spacing w:lineRule="atLeast" w:line="253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  <w:t xml:space="preserve">DAY 1  </w:t>
      </w:r>
    </w:p>
    <w:p>
      <w:pPr>
        <w:pStyle w:val="Normal"/>
        <w:spacing w:lineRule="atLeast" w:line="253" w:before="0" w:after="0"/>
        <w:jc w:val="right"/>
        <w:rPr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n-IN"/>
        </w:rPr>
        <w:t>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en-IN"/>
        </w:rPr>
        <w:t>(All Times are in IST)</w:t>
      </w:r>
    </w:p>
    <w:tbl>
      <w:tblPr>
        <w:tblW w:w="5000" w:type="pct"/>
        <w:jc w:val="left"/>
        <w:tblInd w:w="-26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1307"/>
        <w:gridCol w:w="3047"/>
        <w:gridCol w:w="4672"/>
      </w:tblGrid>
      <w:tr>
        <w:trPr/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304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IN"/>
              </w:rPr>
              <w:t>SESSION</w:t>
            </w:r>
          </w:p>
        </w:tc>
        <w:tc>
          <w:tcPr>
            <w:tcW w:w="467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IN"/>
              </w:rPr>
              <w:t>SPEAKER</w:t>
            </w:r>
          </w:p>
        </w:tc>
      </w:tr>
      <w:tr>
        <w:trPr/>
        <w:tc>
          <w:tcPr>
            <w:tcW w:w="13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1430-1500</w:t>
            </w:r>
          </w:p>
        </w:tc>
        <w:tc>
          <w:tcPr>
            <w:tcW w:w="304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Inaugural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Session</w:t>
            </w: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Welcome Address: Director Trg (2 Mins)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Opening Remarks: MEA (5 Mins)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Opening Remarks: DG BPR&amp;D (5 Mins)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Inaugural Address: UHM/ MoS (15 Mins)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Vote of Thanks.    : ADG (2 Mins)</w:t>
            </w:r>
          </w:p>
        </w:tc>
      </w:tr>
      <w:tr>
        <w:trPr/>
        <w:tc>
          <w:tcPr>
            <w:tcW w:w="13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1500-1600  </w:t>
            </w:r>
          </w:p>
        </w:tc>
        <w:tc>
          <w:tcPr>
            <w:tcW w:w="304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Humane Policing-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Policing by consent and the use of Soft Skills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Shri Jayanto Choudhury, IPS (Retd), </w:t>
            </w:r>
          </w:p>
          <w:p>
            <w:pPr>
              <w:pStyle w:val="ListParagraph"/>
              <w:spacing w:lineRule="auto" w:line="240" w:before="0" w:after="0"/>
              <w:ind w:left="630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Former Spl Director, IB, DGP Assam</w:t>
            </w:r>
          </w:p>
          <w:p>
            <w:pPr>
              <w:pStyle w:val="ListParagraph"/>
              <w:spacing w:lineRule="auto" w:line="240" w:before="0" w:after="0"/>
              <w:ind w:left="630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and DG NSG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Shri Sudhanshu Sarangi, </w:t>
            </w:r>
          </w:p>
          <w:p>
            <w:pPr>
              <w:pStyle w:val="ListParagraph"/>
              <w:spacing w:lineRule="auto" w:line="240" w:before="0" w:after="0"/>
              <w:ind w:left="630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Commissioner   of Police,             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       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Bhubaneswar</w:t>
            </w:r>
          </w:p>
        </w:tc>
      </w:tr>
      <w:tr>
        <w:trPr/>
        <w:tc>
          <w:tcPr>
            <w:tcW w:w="13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1600-1715</w:t>
            </w:r>
          </w:p>
        </w:tc>
        <w:tc>
          <w:tcPr>
            <w:tcW w:w="304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Policing for Women &amp;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Children-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Bespoke Policing measures designed to address the issues, concerns and fears of Women and Children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</w:tc>
        <w:tc>
          <w:tcPr>
            <w:tcW w:w="467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Shri Neeraj Kumar, IPS (Retd), </w:t>
            </w:r>
          </w:p>
          <w:p>
            <w:pPr>
              <w:pStyle w:val="ListParagraph"/>
              <w:spacing w:lineRule="auto" w:line="240" w:before="0" w:after="0"/>
              <w:ind w:left="630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Former Commissioner of Police Delhi</w:t>
            </w:r>
          </w:p>
          <w:p>
            <w:pPr>
              <w:pStyle w:val="Normal"/>
              <w:spacing w:lineRule="auto" w:line="240" w:before="0" w:after="0"/>
              <w:ind w:left="370" w:hanging="283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   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2.  Ms Idashisha Nongrang,IPS, ADG,            Meghalaya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Ms Alankrita Singh, IPS, DD, </w:t>
            </w:r>
          </w:p>
          <w:p>
            <w:pPr>
              <w:pStyle w:val="ListParagraph"/>
              <w:spacing w:lineRule="auto" w:line="240" w:before="0" w:after="0"/>
              <w:ind w:left="630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LBSNAA, Mussoorie</w:t>
            </w:r>
          </w:p>
        </w:tc>
      </w:tr>
    </w:tbl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IN"/>
        </w:rPr>
        <w:t> 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</w:r>
    </w:p>
    <w:p>
      <w:pPr>
        <w:pStyle w:val="Normal"/>
        <w:spacing w:lineRule="atLeast" w:line="253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</w:r>
    </w:p>
    <w:p>
      <w:pPr>
        <w:pStyle w:val="Normal"/>
        <w:spacing w:lineRule="atLeast" w:line="253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</w:r>
    </w:p>
    <w:p>
      <w:pPr>
        <w:pStyle w:val="Normal"/>
        <w:spacing w:lineRule="atLeast" w:line="253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</w:r>
    </w:p>
    <w:p>
      <w:pPr>
        <w:pStyle w:val="Normal"/>
        <w:spacing w:lineRule="atLeast" w:line="253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</w:r>
    </w:p>
    <w:p>
      <w:pPr>
        <w:pStyle w:val="Normal"/>
        <w:spacing w:lineRule="atLeast" w:line="253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</w:r>
    </w:p>
    <w:p>
      <w:pPr>
        <w:pStyle w:val="Normal"/>
        <w:spacing w:lineRule="atLeast" w:line="253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</w:r>
    </w:p>
    <w:p>
      <w:pPr>
        <w:pStyle w:val="Normal"/>
        <w:spacing w:lineRule="atLeast" w:line="253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IN"/>
        </w:rPr>
        <w:t>DAY 2</w:t>
      </w:r>
    </w:p>
    <w:p>
      <w:pPr>
        <w:pStyle w:val="Normal"/>
        <w:spacing w:lineRule="atLeast" w:line="253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en-IN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IN"/>
        </w:rPr>
        <w:t> </w:t>
      </w:r>
    </w:p>
    <w:tbl>
      <w:tblPr>
        <w:tblW w:w="9782" w:type="dxa"/>
        <w:jc w:val="left"/>
        <w:tblInd w:w="-29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1276"/>
        <w:gridCol w:w="4252"/>
        <w:gridCol w:w="4254"/>
      </w:tblGrid>
      <w:tr>
        <w:trPr/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425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IN"/>
              </w:rPr>
              <w:t>SESSION</w:t>
            </w:r>
          </w:p>
        </w:tc>
        <w:tc>
          <w:tcPr>
            <w:tcW w:w="42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IN"/>
              </w:rPr>
              <w:t>SPEAKER</w:t>
            </w:r>
          </w:p>
        </w:tc>
      </w:tr>
      <w:tr>
        <w:trPr/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1415-1515</w:t>
            </w:r>
          </w:p>
        </w:tc>
        <w:tc>
          <w:tcPr>
            <w:tcW w:w="42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7" w:right="127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Community         Outreach-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Reaching out to Vulnerable Sections of Society, including the Young and impressionable, making them partners in progress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</w:tc>
        <w:tc>
          <w:tcPr>
            <w:tcW w:w="42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   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1. Shri P Vijayan, IPS, IG Kerala</w:t>
            </w:r>
          </w:p>
          <w:p>
            <w:pPr>
              <w:pStyle w:val="Normal"/>
              <w:tabs>
                <w:tab w:val="left" w:pos="4223" w:leader="none"/>
              </w:tabs>
              <w:spacing w:lineRule="auto" w:line="240" w:before="0" w:after="0"/>
              <w:ind w:right="-157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   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2. Shri Atul Kulkarni, IPS, ADG       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       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Maharashtra</w:t>
            </w:r>
          </w:p>
        </w:tc>
      </w:tr>
      <w:tr>
        <w:trPr/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1515-1600 </w:t>
              <w:br/>
            </w:r>
          </w:p>
        </w:tc>
        <w:tc>
          <w:tcPr>
            <w:tcW w:w="42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Looking within:  Policing during Stressful Times-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Keeping large bodies of police men and Women working at cutting edge levels, motivated and involved, in the face of ever rising challenges, including risk to life and deprivation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</w:tc>
        <w:tc>
          <w:tcPr>
            <w:tcW w:w="42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Shri Praveen Sood, IPS, DGP </w:t>
            </w:r>
          </w:p>
          <w:p>
            <w:pPr>
              <w:pStyle w:val="ListParagraph"/>
              <w:spacing w:lineRule="auto" w:line="240" w:before="0" w:after="0"/>
              <w:ind w:left="555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Karnataka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  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2. Shri Dinkar Gupta, IPS, DGP,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      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Punjab</w:t>
            </w:r>
          </w:p>
        </w:tc>
      </w:tr>
      <w:tr>
        <w:trPr/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1600-1700</w:t>
            </w:r>
          </w:p>
        </w:tc>
        <w:tc>
          <w:tcPr>
            <w:tcW w:w="42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i) Leveraging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Intelligence for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Effective Policing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en-IN"/>
              </w:rPr>
              <w:t>ii) Policing during Disasters,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 including natural and man-made events 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such as floods, fire, earth quakes, chemical, Biological, Radiological and Nuclear threats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</w:r>
          </w:p>
        </w:tc>
        <w:tc>
          <w:tcPr>
            <w:tcW w:w="42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 xml:space="preserve">   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1. Shri Prabhakar Aloka, IPS (Retd)    Former Special Director, IB</w:t>
            </w:r>
          </w:p>
          <w:p>
            <w:pPr>
              <w:pStyle w:val="Normal"/>
              <w:spacing w:lineRule="auto" w:line="240" w:before="15" w:after="15"/>
              <w:ind w:left="15" w:right="15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   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2. Shri S N Pradhan, IPS, DG, NDRF</w:t>
            </w:r>
          </w:p>
        </w:tc>
      </w:tr>
      <w:tr>
        <w:trPr/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1700-1730</w:t>
            </w:r>
          </w:p>
        </w:tc>
        <w:tc>
          <w:tcPr>
            <w:tcW w:w="42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Valedictory</w:t>
            </w:r>
          </w:p>
        </w:tc>
        <w:tc>
          <w:tcPr>
            <w:tcW w:w="425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15" w:after="15"/>
              <w:ind w:left="15" w:right="15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Welcome Address : Director Trg (2 Mins)</w:t>
            </w:r>
          </w:p>
          <w:p>
            <w:pPr>
              <w:pStyle w:val="Normal"/>
              <w:spacing w:lineRule="auto" w:line="240" w:before="15" w:after="15"/>
              <w:ind w:left="15" w:right="15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Closing remarks    : MEA (5 Mins)</w:t>
            </w:r>
          </w:p>
          <w:p>
            <w:pPr>
              <w:pStyle w:val="Normal"/>
              <w:spacing w:lineRule="auto" w:line="240" w:before="15" w:after="15"/>
              <w:ind w:left="15" w:right="15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Closing Remarks   : DG BPR&amp;D (5 Mins)</w:t>
            </w:r>
          </w:p>
          <w:p>
            <w:pPr>
              <w:pStyle w:val="Normal"/>
              <w:spacing w:lineRule="auto" w:line="240" w:before="15" w:after="15"/>
              <w:ind w:left="15" w:right="15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Valedictory Speech: NSA (15 Mins)</w:t>
            </w:r>
          </w:p>
          <w:p>
            <w:pPr>
              <w:pStyle w:val="Normal"/>
              <w:spacing w:lineRule="auto" w:line="240" w:before="15" w:after="15"/>
              <w:ind w:left="15" w:right="15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IN"/>
              </w:rPr>
              <w:t>Vote of Thanks.     : ADG (2 Mins)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851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15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60e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LibreOffice/5.2.1.2$Windows_X86_64 LibreOffice_project/31dd62db80d4e60af04904455ec9c9219178d620</Application>
  <Pages>2</Pages>
  <Words>316</Words>
  <Characters>1698</Characters>
  <CharactersWithSpaces>2068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2020-07-15T12:13:00Z</dcterms:created>
  <dc:creator>admin</dc:creator>
  <dc:description/>
  <dc:language>en-US</dc:language>
  <cp:lastModifiedBy/>
  <cp:lastPrinted>2020-07-17T10:41:00Z</cp:lastPrinted>
  <dcterms:modified xsi:type="dcterms:W3CDTF">2020-07-23T11:44:39Z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