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India International Institute of Democracy and Election Management</w:t>
      </w:r>
    </w:p>
    <w:p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Election Commission of India</w:t>
      </w:r>
    </w:p>
    <w:p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Plot No1, </w:t>
      </w:r>
      <w:proofErr w:type="spellStart"/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Dwarka</w:t>
      </w:r>
      <w:proofErr w:type="spellEnd"/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, Sector-13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, New Delhi – 1100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78</w:t>
      </w:r>
    </w:p>
    <w:p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Course Title:</w:t>
      </w:r>
      <w:r w:rsidRPr="00BF10A6">
        <w:rPr>
          <w:rFonts w:asciiTheme="majorHAnsi" w:hAnsiTheme="majorHAnsi" w:cstheme="majorHAnsi"/>
          <w:b/>
          <w:sz w:val="24"/>
          <w:szCs w:val="24"/>
          <w:lang w:val="en" w:eastAsia="en-ZW"/>
        </w:rPr>
        <w:t xml:space="preserve"> </w:t>
      </w: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Voter Registration</w:t>
      </w:r>
    </w:p>
    <w:p w:rsidR="0082219F" w:rsidRPr="00BF10A6" w:rsidRDefault="0082219F" w:rsidP="006E4271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544AF7" w:rsidRPr="00BF10A6" w:rsidRDefault="006E4271" w:rsidP="006E4271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u w:val="single"/>
        </w:rPr>
        <w:t>Brief Outline of the e-ITEC Voter Registration</w:t>
      </w:r>
      <w:r w:rsidR="00ED4CDC" w:rsidRPr="00BF10A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(VR)</w:t>
      </w:r>
      <w:r w:rsidRPr="00BF10A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Course</w:t>
      </w:r>
    </w:p>
    <w:p w:rsidR="00B55F09" w:rsidRPr="00BF10A6" w:rsidRDefault="00B55F09" w:rsidP="00B55F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Objective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:</w:t>
      </w:r>
      <w:r w:rsidRPr="00BF10A6">
        <w:rPr>
          <w:rFonts w:asciiTheme="majorHAnsi" w:hAnsiTheme="majorHAnsi" w:cstheme="majorHAnsi"/>
          <w:sz w:val="24"/>
          <w:szCs w:val="24"/>
          <w:lang w:val="en" w:eastAsia="en-ZW"/>
        </w:rPr>
        <w:t xml:space="preserve"> To build capacity of participants on voter registration so as to equip them for creating accurate and inclusive Voter register.</w:t>
      </w:r>
    </w:p>
    <w:p w:rsidR="006E4271" w:rsidRPr="00BF10A6" w:rsidRDefault="006E4271" w:rsidP="006E4271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0" w:name="_GoBack"/>
      <w:bookmarkEnd w:id="0"/>
    </w:p>
    <w:p w:rsidR="006E4271" w:rsidRPr="00BF10A6" w:rsidRDefault="006E4271" w:rsidP="001B270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</w:rPr>
        <w:t>Introduction to Voter Registration, its types and Guiding Principles</w:t>
      </w:r>
    </w:p>
    <w:p w:rsidR="006E4271" w:rsidRPr="00BF10A6" w:rsidRDefault="006E4271" w:rsidP="00773BBC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Guiding Principles of Voter Registration</w:t>
      </w:r>
    </w:p>
    <w:p w:rsidR="006E4271" w:rsidRPr="00BF10A6" w:rsidRDefault="006E4271" w:rsidP="00773BBC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Types of Voter Registration</w:t>
      </w:r>
    </w:p>
    <w:p w:rsidR="006E4271" w:rsidRPr="00BF10A6" w:rsidRDefault="006E4271" w:rsidP="00773BBC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Voter Registration and Standards</w:t>
      </w:r>
    </w:p>
    <w:p w:rsidR="006E4271" w:rsidRPr="00BF10A6" w:rsidRDefault="006E4271" w:rsidP="00773BBC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Voter Registration Methodology in India</w:t>
      </w:r>
    </w:p>
    <w:p w:rsidR="001B270C" w:rsidRPr="00BF10A6" w:rsidRDefault="006E4271" w:rsidP="001B270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</w:rPr>
        <w:t>Pl</w:t>
      </w:r>
      <w:r w:rsidR="001B270C" w:rsidRPr="00BF10A6">
        <w:rPr>
          <w:rFonts w:asciiTheme="majorHAnsi" w:hAnsiTheme="majorHAnsi" w:cstheme="majorHAnsi"/>
          <w:b/>
          <w:bCs/>
          <w:sz w:val="24"/>
          <w:szCs w:val="24"/>
        </w:rPr>
        <w:t xml:space="preserve">anning for Voter Registration </w:t>
      </w:r>
    </w:p>
    <w:p w:rsidR="001B270C" w:rsidRPr="00BF10A6" w:rsidRDefault="006E4271" w:rsidP="00773BBC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 xml:space="preserve">Manpower, Materials including BVR </w:t>
      </w:r>
      <w:r w:rsidR="00D50A42" w:rsidRPr="00BF10A6">
        <w:rPr>
          <w:rFonts w:asciiTheme="majorHAnsi" w:hAnsiTheme="majorHAnsi" w:cstheme="majorHAnsi"/>
          <w:sz w:val="24"/>
          <w:szCs w:val="24"/>
        </w:rPr>
        <w:t xml:space="preserve">(Biometric Voter Registration) </w:t>
      </w:r>
      <w:r w:rsidRPr="00BF10A6">
        <w:rPr>
          <w:rFonts w:asciiTheme="majorHAnsi" w:hAnsiTheme="majorHAnsi" w:cstheme="majorHAnsi"/>
          <w:sz w:val="24"/>
          <w:szCs w:val="24"/>
        </w:rPr>
        <w:t>Kit,</w:t>
      </w:r>
    </w:p>
    <w:p w:rsidR="00C161E6" w:rsidRPr="00BF10A6" w:rsidRDefault="006E4271" w:rsidP="00773BBC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Training the registration officials and Voter Education</w:t>
      </w:r>
    </w:p>
    <w:p w:rsidR="00C161E6" w:rsidRPr="00BF10A6" w:rsidRDefault="00C161E6" w:rsidP="00773BBC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Capacity Building for Voter Registration</w:t>
      </w:r>
    </w:p>
    <w:p w:rsidR="001B270C" w:rsidRPr="00BF10A6" w:rsidRDefault="00C161E6" w:rsidP="001B270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</w:rPr>
        <w:t>Logistics and Operations</w:t>
      </w:r>
    </w:p>
    <w:p w:rsidR="00C161E6" w:rsidRPr="00BF10A6" w:rsidRDefault="00C161E6" w:rsidP="001B27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</w:rPr>
        <w:t>Audit of Voter Register</w:t>
      </w:r>
    </w:p>
    <w:p w:rsidR="00B11717" w:rsidRPr="00BF10A6" w:rsidRDefault="00B11717" w:rsidP="00773BB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Audit of Voter Register</w:t>
      </w:r>
    </w:p>
    <w:p w:rsidR="001B270C" w:rsidRPr="00BF10A6" w:rsidRDefault="00B11717" w:rsidP="00773BB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 xml:space="preserve">Statistical Tool for improving accuracy of the Voter Roll </w:t>
      </w:r>
    </w:p>
    <w:p w:rsidR="00B11717" w:rsidRPr="00BF10A6" w:rsidRDefault="00B11717" w:rsidP="00773BB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Steps in Voter Roll Audit</w:t>
      </w:r>
    </w:p>
    <w:p w:rsidR="001B270C" w:rsidRPr="00BF10A6" w:rsidRDefault="001B270C" w:rsidP="00773BB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Check List for Electoral Roll Observer</w:t>
      </w:r>
    </w:p>
    <w:p w:rsidR="001B270C" w:rsidRPr="00BF10A6" w:rsidRDefault="001B270C" w:rsidP="00773BB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Code of Ethics for Electoral Roll Observer</w:t>
      </w:r>
    </w:p>
    <w:p w:rsidR="00C161E6" w:rsidRPr="00BF10A6" w:rsidRDefault="00C161E6" w:rsidP="001B27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</w:rPr>
        <w:t>ICT in Voter Registration</w:t>
      </w:r>
    </w:p>
    <w:p w:rsidR="001B270C" w:rsidRPr="00BF10A6" w:rsidRDefault="001B270C" w:rsidP="00773BBC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IT in Voter Registration</w:t>
      </w:r>
    </w:p>
    <w:p w:rsidR="001B270C" w:rsidRPr="00BF10A6" w:rsidRDefault="001B270C" w:rsidP="00773BBC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IT in Indian Elections</w:t>
      </w:r>
    </w:p>
    <w:p w:rsidR="001B270C" w:rsidRPr="00BF10A6" w:rsidRDefault="001B270C" w:rsidP="00773BBC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F10A6">
        <w:rPr>
          <w:rFonts w:asciiTheme="majorHAnsi" w:hAnsiTheme="majorHAnsi" w:cstheme="majorHAnsi"/>
          <w:sz w:val="24"/>
          <w:szCs w:val="24"/>
        </w:rPr>
        <w:t>Indian IT Applications</w:t>
      </w:r>
    </w:p>
    <w:p w:rsidR="00C161E6" w:rsidRPr="00BF10A6" w:rsidRDefault="00C161E6" w:rsidP="00C161E6">
      <w:pPr>
        <w:rPr>
          <w:rFonts w:asciiTheme="majorHAnsi" w:hAnsiTheme="majorHAnsi" w:cstheme="majorHAnsi"/>
          <w:sz w:val="24"/>
          <w:szCs w:val="24"/>
        </w:rPr>
      </w:pPr>
    </w:p>
    <w:p w:rsidR="002A4463" w:rsidRPr="00BF10A6" w:rsidRDefault="002A4463" w:rsidP="002A44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u w:val="single"/>
          <w:lang w:val="en" w:eastAsia="en-ZW"/>
        </w:rPr>
        <w:t>Important information:</w:t>
      </w:r>
    </w:p>
    <w:p w:rsidR="002A4463" w:rsidRPr="00BF10A6" w:rsidRDefault="002A4463" w:rsidP="002A44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</w:p>
    <w:p w:rsidR="002A4463" w:rsidRPr="00BF10A6" w:rsidRDefault="002A4463" w:rsidP="002A44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The course is for middle-level Election officials with good working knowledge of English.  </w:t>
      </w:r>
    </w:p>
    <w:p w:rsidR="002A4463" w:rsidRPr="00BF10A6" w:rsidRDefault="002A4463" w:rsidP="002A44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Nominees should either be working or be expected to work in voter registration section of their EMBs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 (Election Management Bodies)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. </w:t>
      </w:r>
    </w:p>
    <w:p w:rsidR="006E4271" w:rsidRPr="00BF10A6" w:rsidRDefault="006E4271" w:rsidP="006E427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E4271" w:rsidRPr="00BF10A6" w:rsidRDefault="006E4271" w:rsidP="006E427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sectPr w:rsidR="006E4271" w:rsidRPr="00BF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B41320"/>
    <w:lvl w:ilvl="0">
      <w:numFmt w:val="bullet"/>
      <w:lvlText w:val="*"/>
      <w:lvlJc w:val="left"/>
    </w:lvl>
  </w:abstractNum>
  <w:abstractNum w:abstractNumId="1" w15:restartNumberingAfterBreak="0">
    <w:nsid w:val="02617B0B"/>
    <w:multiLevelType w:val="hybridMultilevel"/>
    <w:tmpl w:val="4F9EF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6BF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5A0009"/>
    <w:multiLevelType w:val="hybridMultilevel"/>
    <w:tmpl w:val="33E8B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0300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8700E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3421A8"/>
    <w:multiLevelType w:val="hybridMultilevel"/>
    <w:tmpl w:val="A6E89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D54"/>
    <w:multiLevelType w:val="hybridMultilevel"/>
    <w:tmpl w:val="DD62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362D3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71"/>
    <w:rsid w:val="001B270C"/>
    <w:rsid w:val="002A4463"/>
    <w:rsid w:val="00544AF7"/>
    <w:rsid w:val="006E4271"/>
    <w:rsid w:val="00773BBC"/>
    <w:rsid w:val="0082219F"/>
    <w:rsid w:val="00B11717"/>
    <w:rsid w:val="00B55F09"/>
    <w:rsid w:val="00BF10A6"/>
    <w:rsid w:val="00C161E6"/>
    <w:rsid w:val="00D50A42"/>
    <w:rsid w:val="00E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EDE8"/>
  <w15:chartTrackingRefBased/>
  <w15:docId w15:val="{1F853EF6-C1D3-4837-AC81-B313DD1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9</cp:revision>
  <dcterms:created xsi:type="dcterms:W3CDTF">2020-09-30T12:07:00Z</dcterms:created>
  <dcterms:modified xsi:type="dcterms:W3CDTF">2020-09-30T13:12:00Z</dcterms:modified>
</cp:coreProperties>
</file>