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9A" w:rsidRDefault="006B0D3C" w:rsidP="00664D9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-101600</wp:posOffset>
            </wp:positionV>
            <wp:extent cx="1257300" cy="13652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D9A">
        <w:rPr>
          <w:noProof/>
          <w:lang w:val="en-US"/>
        </w:rPr>
        <w:drawing>
          <wp:inline distT="0" distB="0" distL="0" distR="0">
            <wp:extent cx="1278467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02" cy="126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9A" w:rsidRDefault="00664D9A" w:rsidP="00664D9A"/>
    <w:p w:rsidR="00664D9A" w:rsidRDefault="00664D9A" w:rsidP="00664D9A">
      <w:pPr>
        <w:jc w:val="center"/>
        <w:rPr>
          <w:rFonts w:cstheme="minorHAnsi"/>
          <w:sz w:val="24"/>
          <w:szCs w:val="24"/>
        </w:rPr>
      </w:pPr>
    </w:p>
    <w:p w:rsidR="00664D9A" w:rsidRPr="00114B19" w:rsidRDefault="00664D9A" w:rsidP="0066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National Law University Jodhpur</w:t>
      </w:r>
    </w:p>
    <w:p w:rsidR="00664D9A" w:rsidRPr="00114B19" w:rsidRDefault="00664D9A" w:rsidP="0066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&amp;</w:t>
      </w:r>
    </w:p>
    <w:p w:rsidR="00664D9A" w:rsidRPr="00114B19" w:rsidRDefault="00664D9A" w:rsidP="00664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Indian Technical and Economic Cooperation</w:t>
      </w:r>
    </w:p>
    <w:p w:rsidR="00664D9A" w:rsidRPr="00114B19" w:rsidRDefault="00664D9A" w:rsidP="00664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Ministry of External Affairs</w:t>
      </w:r>
    </w:p>
    <w:p w:rsidR="00664D9A" w:rsidRPr="00114B19" w:rsidRDefault="00664D9A" w:rsidP="00664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Government of India, New Delhi</w:t>
      </w:r>
    </w:p>
    <w:p w:rsidR="00664D9A" w:rsidRPr="00114B19" w:rsidRDefault="00664D9A" w:rsidP="00664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9A" w:rsidRDefault="00664D9A" w:rsidP="00664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9A" w:rsidRDefault="00664D9A" w:rsidP="00664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55" w:rsidRDefault="00F94555" w:rsidP="00664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Capsule Style Intensive</w:t>
      </w:r>
      <w:r w:rsidR="00664D9A" w:rsidRPr="00114B19">
        <w:rPr>
          <w:rFonts w:ascii="Times New Roman" w:hAnsi="Times New Roman" w:cs="Times New Roman"/>
          <w:b/>
          <w:sz w:val="28"/>
          <w:szCs w:val="28"/>
        </w:rPr>
        <w:t xml:space="preserve"> Training Programme </w:t>
      </w:r>
    </w:p>
    <w:p w:rsidR="00664D9A" w:rsidRPr="00114B19" w:rsidRDefault="00664D9A" w:rsidP="00F94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19">
        <w:rPr>
          <w:rFonts w:ascii="Times New Roman" w:hAnsi="Times New Roman" w:cs="Times New Roman"/>
          <w:b/>
          <w:sz w:val="28"/>
          <w:szCs w:val="28"/>
        </w:rPr>
        <w:t>for Capacity Building of Bhutanese Judges</w:t>
      </w:r>
    </w:p>
    <w:p w:rsidR="002C283F" w:rsidRDefault="002C283F" w:rsidP="00664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 Alternative Dispute Resolution</w:t>
      </w:r>
    </w:p>
    <w:p w:rsidR="002C283F" w:rsidRPr="00114B19" w:rsidRDefault="002C283F" w:rsidP="00664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(18-21 January 2021)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D7D45" w:rsidRDefault="006D7D45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D7D45" w:rsidRDefault="006D7D45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D7D45" w:rsidRDefault="006D7D45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National Law University, Jodhpur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NH-65, Nagaur Road, Mandore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Jodhpur –342304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(Rajasthan-India)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Phone: 0291-2577530, 2577138, 2577530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FAX: 0291-2577540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Web Site: http://www.nlujodhpur.ac.in</w:t>
      </w:r>
    </w:p>
    <w:p w:rsidR="00664D9A" w:rsidRPr="00114B19" w:rsidRDefault="00664D9A" w:rsidP="00664D9A">
      <w:pPr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 xml:space="preserve">E-Mail: </w:t>
      </w:r>
      <w:hyperlink r:id="rId7" w:history="1">
        <w:r w:rsidRPr="00114B19">
          <w:rPr>
            <w:rStyle w:val="Hyperlink"/>
            <w:rFonts w:ascii="Times New Roman" w:eastAsia="Arial-BoldMT" w:hAnsi="Times New Roman" w:cs="Times New Roman"/>
            <w:sz w:val="24"/>
            <w:szCs w:val="24"/>
          </w:rPr>
          <w:t>nlu-jod-rj@nic.in</w:t>
        </w:r>
      </w:hyperlink>
    </w:p>
    <w:p w:rsidR="002C283F" w:rsidRDefault="002C283F" w:rsidP="002C2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PROGRAMME SCHEDULE</w:t>
      </w:r>
    </w:p>
    <w:p w:rsidR="002C283F" w:rsidRDefault="002C283F" w:rsidP="002C2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1"/>
        <w:gridCol w:w="2268"/>
        <w:gridCol w:w="4077"/>
      </w:tblGrid>
      <w:tr w:rsidR="002C283F" w:rsidTr="002C283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ALTERNATIVE DISPUTE RESOLUTION</w:t>
            </w:r>
          </w:p>
          <w:p w:rsidR="002C283F" w:rsidRDefault="002C283F" w:rsidP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WEEK 2 : 18 JANUARY 2021 – 20 JANUARY 2021 </w:t>
            </w:r>
          </w:p>
        </w:tc>
      </w:tr>
      <w:tr w:rsidR="002C283F" w:rsidTr="002C283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ON 18 JANUARY 2021 (Day-1)</w:t>
            </w:r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am - 9:45 am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Session</w:t>
            </w:r>
          </w:p>
        </w:tc>
      </w:tr>
      <w:tr w:rsidR="002C283F" w:rsidTr="002C283F">
        <w:trPr>
          <w:trHeight w:val="96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SESSION:-</w:t>
            </w:r>
          </w:p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09:45 am – 11:15 am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Arbitration</w:t>
            </w:r>
          </w:p>
        </w:tc>
      </w:tr>
      <w:tr w:rsidR="002C283F" w:rsidTr="002C283F">
        <w:trPr>
          <w:trHeight w:val="96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am – 11:30 am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13:00 pm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Mediation</w:t>
            </w:r>
          </w:p>
        </w:tc>
      </w:tr>
      <w:tr w:rsidR="002C283F" w:rsidTr="002C283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ON 19 JANUARY 2021 (Day-2)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9:30 am – 11:00 am </w:t>
            </w:r>
          </w:p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Conciliation</w:t>
            </w:r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am – 11:30 am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13:00 pm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Negotiation</w:t>
            </w:r>
          </w:p>
        </w:tc>
      </w:tr>
      <w:tr w:rsidR="002C283F" w:rsidTr="002C283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ON 20 JANUARY 2021 (Day-3)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am – 11:00 am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Adalats</w:t>
            </w:r>
            <w:proofErr w:type="spellEnd"/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11:00 am – 11:15 am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SIXTH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am – 12:45 pm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Simulations</w:t>
            </w:r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12:45pm – 13:00 pm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Remarks</w:t>
            </w:r>
          </w:p>
        </w:tc>
      </w:tr>
    </w:tbl>
    <w:p w:rsidR="006B679D" w:rsidRPr="000F1CEE" w:rsidRDefault="006B679D" w:rsidP="00F20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79D" w:rsidRPr="000F1CEE" w:rsidSect="00A323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D0E6A"/>
    <w:rsid w:val="00067ADD"/>
    <w:rsid w:val="000F1CEE"/>
    <w:rsid w:val="001C350C"/>
    <w:rsid w:val="002C283F"/>
    <w:rsid w:val="00300CFE"/>
    <w:rsid w:val="0046374D"/>
    <w:rsid w:val="004C42FD"/>
    <w:rsid w:val="005975F7"/>
    <w:rsid w:val="00664D9A"/>
    <w:rsid w:val="0069626F"/>
    <w:rsid w:val="006B0D3C"/>
    <w:rsid w:val="006B679D"/>
    <w:rsid w:val="006C7AB1"/>
    <w:rsid w:val="006D7D45"/>
    <w:rsid w:val="008E2AAC"/>
    <w:rsid w:val="009B5DAD"/>
    <w:rsid w:val="00A03B04"/>
    <w:rsid w:val="00A323CE"/>
    <w:rsid w:val="00AC1814"/>
    <w:rsid w:val="00AC3617"/>
    <w:rsid w:val="00BD0E6A"/>
    <w:rsid w:val="00ED1ED3"/>
    <w:rsid w:val="00F200BC"/>
    <w:rsid w:val="00F94555"/>
    <w:rsid w:val="00FC5834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6A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6A"/>
    <w:rPr>
      <w:rFonts w:eastAsiaTheme="minorHAns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9D"/>
    <w:rPr>
      <w:rFonts w:ascii="Lucida Grande" w:eastAsiaTheme="minorHAnsi" w:hAnsi="Lucida Grande" w:cs="Lucida Grande"/>
      <w:sz w:val="18"/>
      <w:szCs w:val="18"/>
      <w:lang w:val="en-IN"/>
    </w:rPr>
  </w:style>
  <w:style w:type="paragraph" w:styleId="NoSpacing">
    <w:name w:val="No Spacing"/>
    <w:uiPriority w:val="1"/>
    <w:qFormat/>
    <w:rsid w:val="00664D9A"/>
    <w:rPr>
      <w:rFonts w:eastAsiaTheme="minorHAns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664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6A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6A"/>
    <w:rPr>
      <w:rFonts w:eastAsiaTheme="minorHAns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9D"/>
    <w:rPr>
      <w:rFonts w:ascii="Lucida Grande" w:eastAsiaTheme="minorHAnsi" w:hAnsi="Lucida Grande" w:cs="Lucida Grande"/>
      <w:sz w:val="18"/>
      <w:szCs w:val="18"/>
      <w:lang w:val="en-IN"/>
    </w:rPr>
  </w:style>
  <w:style w:type="paragraph" w:styleId="NoSpacing">
    <w:name w:val="No Spacing"/>
    <w:uiPriority w:val="1"/>
    <w:qFormat/>
    <w:rsid w:val="00664D9A"/>
    <w:rPr>
      <w:rFonts w:eastAsiaTheme="minorHAns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664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u-jod-rj@ni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8AB2599-44C5-BB47-8BF7-BB1E95F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VcOffice</cp:lastModifiedBy>
  <cp:revision>21</cp:revision>
  <dcterms:created xsi:type="dcterms:W3CDTF">2020-11-26T10:05:00Z</dcterms:created>
  <dcterms:modified xsi:type="dcterms:W3CDTF">2020-12-07T10:39:00Z</dcterms:modified>
</cp:coreProperties>
</file>