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4" w:rsidRPr="00D00ABD" w:rsidRDefault="00492D86" w:rsidP="00DF2BA3">
      <w:pPr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English Language Proficiency for Officials from Myanmar, Mongolia and Laos</w:t>
      </w:r>
    </w:p>
    <w:p w:rsidR="00771568" w:rsidRPr="00910322" w:rsidRDefault="00771568" w:rsidP="000E33C7">
      <w:pPr>
        <w:ind w:left="360" w:firstLine="360"/>
        <w:rPr>
          <w:rFonts w:ascii="Times New Roman" w:eastAsia="Times New Roman" w:hAnsi="Times New Roman" w:cs="Times New Roman"/>
        </w:rPr>
      </w:pPr>
    </w:p>
    <w:p w:rsidR="00DF2BA3" w:rsidRDefault="00DF2BA3" w:rsidP="00D00ABD">
      <w:pPr>
        <w:rPr>
          <w:rFonts w:ascii="Times New Roman" w:eastAsia="Times New Roman" w:hAnsi="Times New Roman" w:cs="Times New Roman"/>
          <w:b/>
          <w:bCs/>
        </w:rPr>
      </w:pPr>
    </w:p>
    <w:p w:rsidR="00DF2BA3" w:rsidRDefault="00DF2BA3" w:rsidP="00DF2BA3">
      <w:pPr>
        <w:ind w:firstLine="720"/>
        <w:rPr>
          <w:rFonts w:ascii="Times New Roman" w:hAnsi="Times New Roman" w:cs="Times New Roman"/>
          <w:b/>
        </w:rPr>
      </w:pPr>
      <w:r w:rsidRPr="004009A2">
        <w:rPr>
          <w:rFonts w:ascii="Times New Roman" w:hAnsi="Times New Roman" w:cs="Times New Roman"/>
          <w:b/>
        </w:rPr>
        <w:t>Eligibility</w:t>
      </w:r>
    </w:p>
    <w:p w:rsidR="00DF2BA3" w:rsidRDefault="00DF2BA3" w:rsidP="00DF2BA3">
      <w:pPr>
        <w:rPr>
          <w:rFonts w:ascii="Times New Roman" w:hAnsi="Times New Roman" w:cs="Times New Roman"/>
          <w:b/>
        </w:rPr>
      </w:pPr>
    </w:p>
    <w:p w:rsidR="00DF2BA3" w:rsidRDefault="00DF2BA3" w:rsidP="00DF2BA3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Graduates/Post graduates in any disciple with some knowledge of English and five years of working experience in a government sector.</w:t>
      </w:r>
      <w:r w:rsidRPr="004009A2">
        <w:rPr>
          <w:rFonts w:ascii="Times New Roman" w:hAnsi="Times New Roman" w:cs="Times New Roman"/>
          <w:b/>
        </w:rPr>
        <w:tab/>
      </w:r>
    </w:p>
    <w:p w:rsidR="00DF2BA3" w:rsidRPr="00D00ABD" w:rsidRDefault="00DF2BA3" w:rsidP="00D00ABD">
      <w:pPr>
        <w:rPr>
          <w:rFonts w:ascii="Times New Roman" w:eastAsia="Times New Roman" w:hAnsi="Times New Roman" w:cs="Times New Roman"/>
          <w:b/>
          <w:bCs/>
        </w:rPr>
      </w:pPr>
    </w:p>
    <w:p w:rsidR="00715B3D" w:rsidRPr="00715B3D" w:rsidRDefault="00715B3D" w:rsidP="000E33C7">
      <w:pPr>
        <w:shd w:val="clear" w:color="auto" w:fill="FFFFFF"/>
        <w:spacing w:before="164" w:after="164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15B3D">
        <w:rPr>
          <w:rFonts w:ascii="Times New Roman" w:eastAsia="Times New Roman" w:hAnsi="Times New Roman" w:cs="Times New Roman"/>
          <w:b/>
        </w:rPr>
        <w:t>Objectives of the course</w:t>
      </w:r>
    </w:p>
    <w:p w:rsidR="000E33C7" w:rsidRPr="00D00ABD" w:rsidRDefault="000E33C7" w:rsidP="000E33C7">
      <w:pPr>
        <w:shd w:val="clear" w:color="auto" w:fill="FFFFFF"/>
        <w:spacing w:before="164" w:after="164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The specific objectives of the course are to enable participants to: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develop grammatical competence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enrich vocabulary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listen and understand a variety of spoken texts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speak fluently in a variety of contexts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read and understand different kinds of texts</w:t>
      </w:r>
    </w:p>
    <w:p w:rsidR="000E33C7" w:rsidRPr="00D00ABD" w:rsidRDefault="000E33C7" w:rsidP="00A059CF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 xml:space="preserve">write different types of texts </w:t>
      </w:r>
    </w:p>
    <w:p w:rsidR="009D3CEC" w:rsidRPr="00D00ABD" w:rsidRDefault="009D3CEC" w:rsidP="00E65099">
      <w:pPr>
        <w:pStyle w:val="ListParagraph"/>
        <w:rPr>
          <w:rFonts w:ascii="Times New Roman" w:eastAsia="Times New Roman" w:hAnsi="Times New Roman" w:cs="Times New Roman"/>
          <w:i/>
          <w:iCs/>
        </w:rPr>
      </w:pPr>
    </w:p>
    <w:p w:rsidR="00A54F0D" w:rsidRPr="00A54F0D" w:rsidRDefault="00A54F0D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54F0D">
        <w:rPr>
          <w:rFonts w:ascii="Times New Roman" w:eastAsia="Times New Roman" w:hAnsi="Times New Roman" w:cs="Times New Roman"/>
          <w:b/>
        </w:rPr>
        <w:t>Justifications/Rationale</w:t>
      </w:r>
    </w:p>
    <w:p w:rsidR="00A54F0D" w:rsidRDefault="00A54F0D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B42DE" w:rsidRDefault="008B42DE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>The curriculum is designed keeping in view the age, the experience and the heterogeneous backgrounds of the participants, with room for flexibility to suit the needs of the various groups.</w:t>
      </w:r>
    </w:p>
    <w:p w:rsidR="00F855CD" w:rsidRDefault="00F855CD" w:rsidP="00F855CD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855CD" w:rsidRPr="00910322" w:rsidRDefault="00F855CD" w:rsidP="00F855CD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>In order to provide a holistic learning experience for the participants, the classes are organi</w:t>
      </w:r>
      <w:r>
        <w:rPr>
          <w:rFonts w:ascii="Times New Roman" w:eastAsia="Times New Roman" w:hAnsi="Times New Roman" w:cs="Times New Roman"/>
        </w:rPr>
        <w:t>z</w:t>
      </w:r>
      <w:r w:rsidRPr="00910322">
        <w:rPr>
          <w:rFonts w:ascii="Times New Roman" w:eastAsia="Times New Roman" w:hAnsi="Times New Roman" w:cs="Times New Roman"/>
        </w:rPr>
        <w:t xml:space="preserve">ed around a set of communicative functions useful for adult learners. </w:t>
      </w:r>
    </w:p>
    <w:p w:rsidR="00A54F0D" w:rsidRPr="00910322" w:rsidRDefault="00A54F0D" w:rsidP="00A54F0D">
      <w:pPr>
        <w:shd w:val="clear" w:color="auto" w:fill="FFFFFF"/>
        <w:spacing w:before="164" w:after="164" w:line="360" w:lineRule="atLeast"/>
        <w:ind w:left="360" w:firstLine="34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Schedule of classes</w:t>
      </w:r>
    </w:p>
    <w:p w:rsidR="008B42DE" w:rsidRDefault="008B42DE" w:rsidP="00D00ABD">
      <w:pPr>
        <w:pStyle w:val="ListParagraph"/>
        <w:jc w:val="both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910322">
        <w:rPr>
          <w:rFonts w:ascii="Times New Roman" w:eastAsia="Times New Roman" w:hAnsi="Times New Roman" w:cs="Times New Roman"/>
        </w:rPr>
        <w:t>programme</w:t>
      </w:r>
      <w:proofErr w:type="spellEnd"/>
      <w:r w:rsidR="0047395C">
        <w:rPr>
          <w:rFonts w:ascii="Times New Roman" w:eastAsia="Times New Roman" w:hAnsi="Times New Roman" w:cs="Times New Roman"/>
        </w:rPr>
        <w:t xml:space="preserve"> </w:t>
      </w:r>
      <w:r w:rsidRPr="00910322">
        <w:rPr>
          <w:rFonts w:ascii="Times New Roman" w:eastAsia="Times New Roman" w:hAnsi="Times New Roman" w:cs="Times New Roman"/>
        </w:rPr>
        <w:t xml:space="preserve">will be of </w:t>
      </w:r>
      <w:r w:rsidR="00902E34">
        <w:rPr>
          <w:rFonts w:ascii="Times New Roman" w:eastAsia="Times New Roman" w:hAnsi="Times New Roman" w:cs="Times New Roman"/>
        </w:rPr>
        <w:t>8</w:t>
      </w:r>
      <w:r w:rsidRPr="00910322">
        <w:rPr>
          <w:rFonts w:ascii="Times New Roman" w:eastAsia="Times New Roman" w:hAnsi="Times New Roman" w:cs="Times New Roman"/>
        </w:rPr>
        <w:t xml:space="preserve"> weeks (</w:t>
      </w:r>
      <w:r w:rsidR="00902E34">
        <w:rPr>
          <w:rFonts w:ascii="Times New Roman" w:eastAsia="Times New Roman" w:hAnsi="Times New Roman" w:cs="Times New Roman"/>
        </w:rPr>
        <w:t>8</w:t>
      </w:r>
      <w:r w:rsidRPr="00910322">
        <w:rPr>
          <w:rFonts w:ascii="Times New Roman" w:eastAsia="Times New Roman" w:hAnsi="Times New Roman" w:cs="Times New Roman"/>
        </w:rPr>
        <w:t>0 hours) duration with 10 hours of study each week of which 3</w:t>
      </w:r>
      <w:r w:rsidR="007F2CF8">
        <w:rPr>
          <w:rFonts w:ascii="Times New Roman" w:eastAsia="Times New Roman" w:hAnsi="Times New Roman" w:cs="Times New Roman"/>
        </w:rPr>
        <w:t>-4</w:t>
      </w:r>
      <w:r w:rsidR="00EE0B05">
        <w:rPr>
          <w:rFonts w:ascii="Times New Roman" w:eastAsia="Times New Roman" w:hAnsi="Times New Roman" w:cs="Times New Roman"/>
        </w:rPr>
        <w:t xml:space="preserve"> </w:t>
      </w:r>
      <w:r w:rsidRPr="00910322">
        <w:rPr>
          <w:rFonts w:ascii="Times New Roman" w:eastAsia="Times New Roman" w:hAnsi="Times New Roman" w:cs="Times New Roman"/>
        </w:rPr>
        <w:t xml:space="preserve">hours may be live online sessions and </w:t>
      </w:r>
      <w:r w:rsidR="007F2CF8">
        <w:rPr>
          <w:rFonts w:ascii="Times New Roman" w:eastAsia="Times New Roman" w:hAnsi="Times New Roman" w:cs="Times New Roman"/>
        </w:rPr>
        <w:t>6-</w:t>
      </w:r>
      <w:r w:rsidRPr="00910322">
        <w:rPr>
          <w:rFonts w:ascii="Times New Roman" w:eastAsia="Times New Roman" w:hAnsi="Times New Roman" w:cs="Times New Roman"/>
        </w:rPr>
        <w:t>7 hours may be dedicated to asynchronous videos</w:t>
      </w:r>
      <w:r w:rsidR="00400211">
        <w:rPr>
          <w:rFonts w:ascii="Times New Roman" w:eastAsia="Times New Roman" w:hAnsi="Times New Roman" w:cs="Times New Roman"/>
        </w:rPr>
        <w:t xml:space="preserve"> that can be watched by the participants</w:t>
      </w:r>
      <w:r w:rsidR="00DB7F8B">
        <w:rPr>
          <w:rFonts w:ascii="Times New Roman" w:eastAsia="Times New Roman" w:hAnsi="Times New Roman" w:cs="Times New Roman"/>
        </w:rPr>
        <w:t>,</w:t>
      </w:r>
      <w:r w:rsidRPr="00910322">
        <w:rPr>
          <w:rFonts w:ascii="Times New Roman" w:eastAsia="Times New Roman" w:hAnsi="Times New Roman" w:cs="Times New Roman"/>
        </w:rPr>
        <w:t xml:space="preserve"> handouts and assessment sheets may be uploaded on the </w:t>
      </w:r>
      <w:r w:rsidR="00DB7F8B">
        <w:rPr>
          <w:rFonts w:ascii="Times New Roman" w:eastAsia="Times New Roman" w:hAnsi="Times New Roman" w:cs="Times New Roman"/>
        </w:rPr>
        <w:t xml:space="preserve">EFLU </w:t>
      </w:r>
      <w:r w:rsidRPr="00910322">
        <w:rPr>
          <w:rFonts w:ascii="Times New Roman" w:eastAsia="Times New Roman" w:hAnsi="Times New Roman" w:cs="Times New Roman"/>
        </w:rPr>
        <w:t>portal</w:t>
      </w:r>
      <w:r w:rsidR="00DB7F8B">
        <w:rPr>
          <w:rFonts w:ascii="Times New Roman" w:eastAsia="Times New Roman" w:hAnsi="Times New Roman" w:cs="Times New Roman"/>
        </w:rPr>
        <w:t>.</w:t>
      </w:r>
    </w:p>
    <w:p w:rsidR="00D00ABD" w:rsidRPr="00910322" w:rsidRDefault="00D00ABD" w:rsidP="00D00ABD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7F2CF8" w:rsidRDefault="008B42DE" w:rsidP="007F2CF8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 xml:space="preserve">Of the </w:t>
      </w:r>
      <w:r w:rsidR="00902E34">
        <w:rPr>
          <w:rFonts w:ascii="Times New Roman" w:eastAsia="Times New Roman" w:hAnsi="Times New Roman" w:cs="Times New Roman"/>
        </w:rPr>
        <w:t>5</w:t>
      </w:r>
      <w:r w:rsidR="00EE0B05">
        <w:rPr>
          <w:rFonts w:ascii="Times New Roman" w:eastAsia="Times New Roman" w:hAnsi="Times New Roman" w:cs="Times New Roman"/>
        </w:rPr>
        <w:t>2</w:t>
      </w:r>
      <w:r w:rsidRPr="00910322">
        <w:rPr>
          <w:rFonts w:ascii="Times New Roman" w:eastAsia="Times New Roman" w:hAnsi="Times New Roman" w:cs="Times New Roman"/>
        </w:rPr>
        <w:t xml:space="preserve"> asynchronous video lectures </w:t>
      </w:r>
      <w:r w:rsidR="00902E34">
        <w:rPr>
          <w:rFonts w:ascii="Times New Roman" w:eastAsia="Times New Roman" w:hAnsi="Times New Roman" w:cs="Times New Roman"/>
        </w:rPr>
        <w:t>4</w:t>
      </w:r>
      <w:r w:rsidRPr="00910322">
        <w:rPr>
          <w:rFonts w:ascii="Times New Roman" w:eastAsia="Times New Roman" w:hAnsi="Times New Roman" w:cs="Times New Roman"/>
        </w:rPr>
        <w:t xml:space="preserve"> hours may be allotted to the area of</w:t>
      </w:r>
      <w:r w:rsidR="00DC7723">
        <w:rPr>
          <w:rFonts w:ascii="Times New Roman" w:eastAsia="Times New Roman" w:hAnsi="Times New Roman" w:cs="Times New Roman"/>
        </w:rPr>
        <w:t xml:space="preserve"> IHHC (</w:t>
      </w:r>
      <w:r w:rsidRPr="00910322">
        <w:rPr>
          <w:rFonts w:ascii="Times New Roman" w:eastAsia="Times New Roman" w:hAnsi="Times New Roman" w:cs="Times New Roman"/>
        </w:rPr>
        <w:t xml:space="preserve">Indian </w:t>
      </w:r>
      <w:r w:rsidR="00A664C3">
        <w:rPr>
          <w:rFonts w:ascii="Times New Roman" w:eastAsia="Times New Roman" w:hAnsi="Times New Roman" w:cs="Times New Roman"/>
        </w:rPr>
        <w:t>h</w:t>
      </w:r>
      <w:r w:rsidRPr="00910322">
        <w:rPr>
          <w:rFonts w:ascii="Times New Roman" w:eastAsia="Times New Roman" w:hAnsi="Times New Roman" w:cs="Times New Roman"/>
        </w:rPr>
        <w:t>istory</w:t>
      </w:r>
      <w:r w:rsidR="00A664C3">
        <w:rPr>
          <w:rFonts w:ascii="Times New Roman" w:eastAsia="Times New Roman" w:hAnsi="Times New Roman" w:cs="Times New Roman"/>
        </w:rPr>
        <w:t>,</w:t>
      </w:r>
      <w:r w:rsidRPr="00910322">
        <w:rPr>
          <w:rFonts w:ascii="Times New Roman" w:eastAsia="Times New Roman" w:hAnsi="Times New Roman" w:cs="Times New Roman"/>
        </w:rPr>
        <w:t xml:space="preserve"> heritage and culture </w:t>
      </w:r>
      <w:r w:rsidR="00DC7723">
        <w:rPr>
          <w:rFonts w:ascii="Times New Roman" w:eastAsia="Times New Roman" w:hAnsi="Times New Roman" w:cs="Times New Roman"/>
        </w:rPr>
        <w:t>-</w:t>
      </w:r>
      <w:r w:rsidRPr="00910322">
        <w:rPr>
          <w:rFonts w:ascii="Times New Roman" w:eastAsia="Times New Roman" w:hAnsi="Times New Roman" w:cs="Times New Roman"/>
        </w:rPr>
        <w:t xml:space="preserve">one hour every </w:t>
      </w:r>
      <w:r w:rsidR="00DC7723">
        <w:rPr>
          <w:rFonts w:ascii="Times New Roman" w:eastAsia="Times New Roman" w:hAnsi="Times New Roman" w:cs="Times New Roman"/>
        </w:rPr>
        <w:t xml:space="preserve">alternate </w:t>
      </w:r>
      <w:r w:rsidRPr="00910322">
        <w:rPr>
          <w:rFonts w:ascii="Times New Roman" w:eastAsia="Times New Roman" w:hAnsi="Times New Roman" w:cs="Times New Roman"/>
        </w:rPr>
        <w:t xml:space="preserve">week). The Language components for the </w:t>
      </w:r>
      <w:r w:rsidR="00EC6FFE">
        <w:rPr>
          <w:rFonts w:ascii="Times New Roman" w:eastAsia="Times New Roman" w:hAnsi="Times New Roman" w:cs="Times New Roman"/>
        </w:rPr>
        <w:t>course</w:t>
      </w:r>
      <w:r w:rsidRPr="00910322">
        <w:rPr>
          <w:rFonts w:ascii="Times New Roman" w:eastAsia="Times New Roman" w:hAnsi="Times New Roman" w:cs="Times New Roman"/>
        </w:rPr>
        <w:t xml:space="preserve"> are listening and speaking, reading and writing, along with grammar and vocabulary. </w:t>
      </w:r>
    </w:p>
    <w:p w:rsidR="008B42DE" w:rsidRPr="00910322" w:rsidRDefault="008B42DE" w:rsidP="00A664C3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:rsidR="008858B7" w:rsidRDefault="008858B7" w:rsidP="008858B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outcomes</w:t>
      </w:r>
    </w:p>
    <w:p w:rsidR="008858B7" w:rsidRDefault="008858B7" w:rsidP="008858B7">
      <w:pPr>
        <w:shd w:val="clear" w:color="auto" w:fill="FFFFFF"/>
        <w:spacing w:before="164" w:after="164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the end of the training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r w:rsidRPr="00D00ABD">
        <w:rPr>
          <w:rFonts w:ascii="Times New Roman" w:eastAsia="Times New Roman" w:hAnsi="Times New Roman" w:cs="Times New Roman"/>
        </w:rPr>
        <w:t xml:space="preserve">participants </w:t>
      </w:r>
      <w:r>
        <w:rPr>
          <w:rFonts w:ascii="Times New Roman" w:eastAsia="Times New Roman" w:hAnsi="Times New Roman" w:cs="Times New Roman"/>
        </w:rPr>
        <w:t>will be able to:</w:t>
      </w:r>
    </w:p>
    <w:p w:rsidR="008858B7" w:rsidRDefault="008858B7" w:rsidP="008858B7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ind w:left="1134" w:hanging="4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improve their </w:t>
      </w:r>
      <w:r w:rsidRPr="002F189C">
        <w:rPr>
          <w:rFonts w:ascii="Times New Roman" w:eastAsia="Times New Roman" w:hAnsi="Times New Roman" w:cs="Times New Roman"/>
        </w:rPr>
        <w:t xml:space="preserve">proficiency in English </w:t>
      </w:r>
    </w:p>
    <w:p w:rsidR="008858B7" w:rsidRDefault="008858B7" w:rsidP="008858B7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ind w:left="1134" w:hanging="425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 w:rsidRPr="002F189C">
        <w:rPr>
          <w:rFonts w:ascii="Times New Roman" w:eastAsia="Times New Roman" w:hAnsi="Times New Roman" w:cs="Times New Roman"/>
        </w:rPr>
        <w:t>quip</w:t>
      </w:r>
      <w:proofErr w:type="gramEnd"/>
      <w:r w:rsidRPr="002F189C">
        <w:rPr>
          <w:rFonts w:ascii="Times New Roman" w:eastAsia="Times New Roman" w:hAnsi="Times New Roman" w:cs="Times New Roman"/>
        </w:rPr>
        <w:t xml:space="preserve"> them</w:t>
      </w:r>
      <w:r>
        <w:rPr>
          <w:rFonts w:ascii="Times New Roman" w:eastAsia="Times New Roman" w:hAnsi="Times New Roman" w:cs="Times New Roman"/>
        </w:rPr>
        <w:t>selves</w:t>
      </w:r>
      <w:r w:rsidRPr="002F189C">
        <w:rPr>
          <w:rFonts w:ascii="Times New Roman" w:eastAsia="Times New Roman" w:hAnsi="Times New Roman" w:cs="Times New Roman"/>
        </w:rPr>
        <w:t xml:space="preserve"> with skills such as reading, writing, listening, speaking and reference skills. </w:t>
      </w:r>
    </w:p>
    <w:p w:rsidR="008858B7" w:rsidRPr="002F189C" w:rsidRDefault="008858B7" w:rsidP="008858B7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ind w:left="1134" w:hanging="4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English language with confidence</w:t>
      </w:r>
    </w:p>
    <w:p w:rsidR="00A664C3" w:rsidRDefault="00A664C3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0E33C7" w:rsidRPr="00910322" w:rsidRDefault="00910322" w:rsidP="005B755B">
      <w:pPr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lastRenderedPageBreak/>
        <w:t xml:space="preserve">Tentative </w:t>
      </w:r>
      <w:r w:rsidR="000E33C7" w:rsidRPr="00910322">
        <w:rPr>
          <w:rFonts w:ascii="Times New Roman" w:eastAsia="Times New Roman" w:hAnsi="Times New Roman" w:cs="Times New Roman"/>
          <w:b/>
          <w:iCs/>
        </w:rPr>
        <w:t xml:space="preserve">Day-wise breakup of the </w:t>
      </w:r>
      <w:proofErr w:type="spellStart"/>
      <w:r w:rsidR="000E33C7" w:rsidRPr="00910322">
        <w:rPr>
          <w:rFonts w:ascii="Times New Roman" w:eastAsia="Times New Roman" w:hAnsi="Times New Roman" w:cs="Times New Roman"/>
          <w:b/>
          <w:iCs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iCs/>
        </w:rPr>
        <w:t>**</w:t>
      </w:r>
    </w:p>
    <w:p w:rsidR="000E33C7" w:rsidRPr="00910322" w:rsidRDefault="000E33C7" w:rsidP="000E33C7">
      <w:pPr>
        <w:ind w:firstLine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910322" w:rsidRPr="00910322" w:rsidRDefault="00910322" w:rsidP="000E33C7">
      <w:pPr>
        <w:ind w:firstLine="720"/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t>Week 1</w:t>
      </w:r>
    </w:p>
    <w:tbl>
      <w:tblPr>
        <w:tblStyle w:val="TableGrid"/>
        <w:tblW w:w="0" w:type="auto"/>
        <w:tblLook w:val="04A0"/>
      </w:tblPr>
      <w:tblGrid>
        <w:gridCol w:w="3069"/>
        <w:gridCol w:w="3088"/>
        <w:gridCol w:w="3079"/>
      </w:tblGrid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Day</w:t>
            </w:r>
          </w:p>
        </w:tc>
        <w:tc>
          <w:tcPr>
            <w:tcW w:w="3088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Asynchronous (Flexible)</w:t>
            </w:r>
          </w:p>
        </w:tc>
        <w:tc>
          <w:tcPr>
            <w:tcW w:w="3079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S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>ynchronous (Fixed)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Monday</w:t>
            </w:r>
          </w:p>
        </w:tc>
        <w:tc>
          <w:tcPr>
            <w:tcW w:w="3088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1hour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 of </w:t>
            </w:r>
            <w:r w:rsidR="00BB179B" w:rsidRPr="001444F1">
              <w:rPr>
                <w:rFonts w:ascii="Times New Roman" w:eastAsia="Times New Roman" w:hAnsi="Times New Roman" w:cs="Times New Roman"/>
                <w:b/>
                <w:iCs/>
              </w:rPr>
              <w:t>Listening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1hour of grammar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Listening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Tuesday </w:t>
            </w:r>
          </w:p>
        </w:tc>
        <w:tc>
          <w:tcPr>
            <w:tcW w:w="3088" w:type="dxa"/>
          </w:tcPr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Vocabulary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Wednesday</w:t>
            </w:r>
          </w:p>
        </w:tc>
        <w:tc>
          <w:tcPr>
            <w:tcW w:w="3088" w:type="dxa"/>
          </w:tcPr>
          <w:p w:rsidR="00910322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Speaking</w:t>
            </w:r>
          </w:p>
          <w:p w:rsidR="00910322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Speaking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Thursday</w:t>
            </w:r>
          </w:p>
        </w:tc>
        <w:tc>
          <w:tcPr>
            <w:tcW w:w="3088" w:type="dxa"/>
          </w:tcPr>
          <w:p w:rsidR="00BB179B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Writing</w:t>
            </w:r>
          </w:p>
          <w:p w:rsidR="00910322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Friday</w:t>
            </w:r>
          </w:p>
        </w:tc>
        <w:tc>
          <w:tcPr>
            <w:tcW w:w="3088" w:type="dxa"/>
          </w:tcPr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Reading</w:t>
            </w: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IHHC</w:t>
            </w: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Reading</w:t>
            </w:r>
          </w:p>
        </w:tc>
      </w:tr>
    </w:tbl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BB179B" w:rsidRPr="00910322" w:rsidRDefault="00910322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t>Week 2</w:t>
      </w:r>
    </w:p>
    <w:tbl>
      <w:tblPr>
        <w:tblStyle w:val="TableGrid"/>
        <w:tblW w:w="0" w:type="auto"/>
        <w:tblLook w:val="04A0"/>
      </w:tblPr>
      <w:tblGrid>
        <w:gridCol w:w="3069"/>
        <w:gridCol w:w="3088"/>
        <w:gridCol w:w="3079"/>
      </w:tblGrid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Day</w:t>
            </w:r>
          </w:p>
        </w:tc>
        <w:tc>
          <w:tcPr>
            <w:tcW w:w="3088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Asynchronous (Flexible)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Synchronous 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>(Fixed)</w:t>
            </w: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Monday</w:t>
            </w:r>
          </w:p>
        </w:tc>
        <w:tc>
          <w:tcPr>
            <w:tcW w:w="3088" w:type="dxa"/>
          </w:tcPr>
          <w:p w:rsidR="00BB179B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>hour of Writing</w:t>
            </w:r>
          </w:p>
          <w:p w:rsidR="00910322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Writing</w:t>
            </w: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Tuesday </w:t>
            </w:r>
          </w:p>
        </w:tc>
        <w:tc>
          <w:tcPr>
            <w:tcW w:w="3088" w:type="dxa"/>
          </w:tcPr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Vocabulary </w:t>
            </w: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910322" w:rsidRPr="00910322" w:rsidRDefault="00910322" w:rsidP="0091032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Vocabulary </w:t>
            </w: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Wednesday</w:t>
            </w:r>
          </w:p>
        </w:tc>
        <w:tc>
          <w:tcPr>
            <w:tcW w:w="3088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Grammar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Grammar</w:t>
            </w: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Thursday</w:t>
            </w:r>
          </w:p>
        </w:tc>
        <w:tc>
          <w:tcPr>
            <w:tcW w:w="3088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Speaking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Listening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Friday</w:t>
            </w:r>
          </w:p>
        </w:tc>
        <w:tc>
          <w:tcPr>
            <w:tcW w:w="3088" w:type="dxa"/>
          </w:tcPr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Vocabulary </w:t>
            </w: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IHHC</w:t>
            </w:r>
          </w:p>
        </w:tc>
      </w:tr>
    </w:tbl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BB179B" w:rsidRPr="00910322" w:rsidRDefault="00910322" w:rsidP="00910322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**</w:t>
      </w:r>
      <w:r w:rsidRPr="00910322">
        <w:rPr>
          <w:rFonts w:ascii="Times New Roman" w:eastAsia="Times New Roman" w:hAnsi="Times New Roman" w:cs="Times New Roman"/>
          <w:iCs/>
        </w:rPr>
        <w:t xml:space="preserve">This is a tentative timetable for the first two weeks. </w:t>
      </w:r>
      <w:r>
        <w:rPr>
          <w:rFonts w:ascii="Times New Roman" w:eastAsia="Times New Roman" w:hAnsi="Times New Roman" w:cs="Times New Roman"/>
          <w:iCs/>
        </w:rPr>
        <w:t>Separate weekly timetables will be uploaded as we progress.</w:t>
      </w:r>
    </w:p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CB7569" w:rsidRPr="00910322" w:rsidRDefault="00CB7569" w:rsidP="00CB7569">
      <w:pPr>
        <w:ind w:left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3342BA" w:rsidRDefault="00EA512F" w:rsidP="00EA512F">
      <w:pPr>
        <w:rPr>
          <w:rFonts w:ascii="Times New Roman" w:hAnsi="Times New Roman" w:cs="Times New Roman"/>
          <w:b/>
        </w:rPr>
      </w:pPr>
      <w:r w:rsidRPr="00EA512F">
        <w:rPr>
          <w:rFonts w:ascii="Times New Roman" w:hAnsi="Times New Roman" w:cs="Times New Roman"/>
          <w:b/>
        </w:rPr>
        <w:t>Technical requirement at far-end/participants’ end</w:t>
      </w:r>
    </w:p>
    <w:p w:rsidR="003342BA" w:rsidRDefault="003342BA" w:rsidP="00EA512F">
      <w:pPr>
        <w:rPr>
          <w:rFonts w:ascii="Times New Roman" w:hAnsi="Times New Roman" w:cs="Times New Roman"/>
          <w:b/>
        </w:rPr>
      </w:pPr>
    </w:p>
    <w:p w:rsidR="009D2BAC" w:rsidRDefault="003342BA" w:rsidP="00EA5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live sessions participants</w:t>
      </w:r>
      <w:r w:rsidR="00805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expected to have </w:t>
      </w:r>
      <w:r w:rsidR="00DD7F70">
        <w:rPr>
          <w:rFonts w:ascii="Times New Roman" w:hAnsi="Times New Roman" w:cs="Times New Roman"/>
        </w:rPr>
        <w:t xml:space="preserve">laptops/smart phones with good internet connectivity and the ability to log into </w:t>
      </w:r>
      <w:r w:rsidR="00401188">
        <w:rPr>
          <w:rFonts w:ascii="Times New Roman" w:hAnsi="Times New Roman" w:cs="Times New Roman"/>
        </w:rPr>
        <w:t>G</w:t>
      </w:r>
      <w:r w:rsidR="00DD7F70">
        <w:rPr>
          <w:rFonts w:ascii="Times New Roman" w:hAnsi="Times New Roman" w:cs="Times New Roman"/>
        </w:rPr>
        <w:t xml:space="preserve">oogle meet/ </w:t>
      </w:r>
      <w:proofErr w:type="gramStart"/>
      <w:r w:rsidR="00DD7F70">
        <w:rPr>
          <w:rFonts w:ascii="Times New Roman" w:hAnsi="Times New Roman" w:cs="Times New Roman"/>
        </w:rPr>
        <w:t>zoom</w:t>
      </w:r>
      <w:proofErr w:type="gramEnd"/>
      <w:r w:rsidR="00DD7F70">
        <w:rPr>
          <w:rFonts w:ascii="Times New Roman" w:hAnsi="Times New Roman" w:cs="Times New Roman"/>
        </w:rPr>
        <w:t xml:space="preserve"> meetings</w:t>
      </w:r>
      <w:r w:rsidR="00401188">
        <w:rPr>
          <w:rFonts w:ascii="Times New Roman" w:hAnsi="Times New Roman" w:cs="Times New Roman"/>
        </w:rPr>
        <w:t>. Participants should have a Gmail account</w:t>
      </w:r>
      <w:r w:rsidR="009D2BAC">
        <w:rPr>
          <w:rFonts w:ascii="Times New Roman" w:hAnsi="Times New Roman" w:cs="Times New Roman"/>
        </w:rPr>
        <w:t>.</w:t>
      </w:r>
    </w:p>
    <w:p w:rsidR="009D2BAC" w:rsidRDefault="009D2BAC" w:rsidP="00EA512F">
      <w:pPr>
        <w:rPr>
          <w:rFonts w:ascii="Times New Roman" w:hAnsi="Times New Roman" w:cs="Times New Roman"/>
        </w:rPr>
      </w:pPr>
    </w:p>
    <w:p w:rsidR="001024C6" w:rsidRDefault="009D2BAC" w:rsidP="00EA512F">
      <w:pPr>
        <w:rPr>
          <w:rFonts w:ascii="Times New Roman" w:hAnsi="Times New Roman" w:cs="Times New Roman"/>
          <w:b/>
        </w:rPr>
      </w:pPr>
      <w:r w:rsidRPr="009D2BAC">
        <w:rPr>
          <w:rFonts w:ascii="Times New Roman" w:hAnsi="Times New Roman" w:cs="Times New Roman"/>
          <w:b/>
        </w:rPr>
        <w:t>Video conferencing/ online platform to be used by the institute</w:t>
      </w:r>
      <w:r w:rsidR="005D4FB9" w:rsidRPr="009D2BAC">
        <w:rPr>
          <w:rFonts w:ascii="Times New Roman" w:hAnsi="Times New Roman" w:cs="Times New Roman"/>
          <w:b/>
        </w:rPr>
        <w:tab/>
      </w:r>
    </w:p>
    <w:p w:rsidR="001024C6" w:rsidRDefault="001024C6" w:rsidP="00EA512F">
      <w:pPr>
        <w:rPr>
          <w:rFonts w:ascii="Times New Roman" w:hAnsi="Times New Roman" w:cs="Times New Roman"/>
          <w:b/>
        </w:rPr>
      </w:pPr>
    </w:p>
    <w:p w:rsidR="004009A2" w:rsidRDefault="00713B40" w:rsidP="00EA512F">
      <w:pPr>
        <w:rPr>
          <w:rFonts w:ascii="Times New Roman" w:hAnsi="Times New Roman" w:cs="Times New Roman"/>
        </w:rPr>
      </w:pPr>
      <w:r w:rsidRPr="00713B40">
        <w:rPr>
          <w:rFonts w:ascii="Times New Roman" w:hAnsi="Times New Roman" w:cs="Times New Roman"/>
        </w:rPr>
        <w:t>LMS</w:t>
      </w:r>
      <w:r w:rsidR="00724405">
        <w:rPr>
          <w:rFonts w:ascii="Times New Roman" w:hAnsi="Times New Roman" w:cs="Times New Roman"/>
        </w:rPr>
        <w:t>, Google classroom</w:t>
      </w:r>
    </w:p>
    <w:p w:rsidR="004009A2" w:rsidRDefault="004009A2" w:rsidP="00EA512F">
      <w:pPr>
        <w:rPr>
          <w:rFonts w:ascii="Times New Roman" w:hAnsi="Times New Roman" w:cs="Times New Roman"/>
        </w:rPr>
      </w:pPr>
    </w:p>
    <w:p w:rsidR="00225CB4" w:rsidRDefault="00225CB4" w:rsidP="00EA512F">
      <w:pPr>
        <w:rPr>
          <w:rFonts w:ascii="Times New Roman" w:hAnsi="Times New Roman" w:cs="Times New Roman"/>
          <w:b/>
        </w:rPr>
      </w:pPr>
    </w:p>
    <w:p w:rsidR="000E33C7" w:rsidRPr="00910322" w:rsidRDefault="000E33C7" w:rsidP="005D4FB9">
      <w:pPr>
        <w:rPr>
          <w:rFonts w:ascii="Times New Roman" w:eastAsia="Times New Roman" w:hAnsi="Times New Roman" w:cs="Times New Roman"/>
          <w:b/>
          <w:iCs/>
          <w:color w:val="FF0000"/>
        </w:rPr>
      </w:pPr>
    </w:p>
    <w:p w:rsidR="007B40B7" w:rsidRPr="00910322" w:rsidRDefault="007B40B7" w:rsidP="007B40B7">
      <w:pPr>
        <w:rPr>
          <w:rFonts w:ascii="Times New Roman" w:eastAsia="Times New Roman" w:hAnsi="Times New Roman" w:cs="Times New Roman"/>
        </w:rPr>
      </w:pPr>
    </w:p>
    <w:sectPr w:rsidR="007B40B7" w:rsidRPr="00910322" w:rsidSect="000B5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46" w:rsidRDefault="000D5A46" w:rsidP="000E33C7">
      <w:r>
        <w:separator/>
      </w:r>
    </w:p>
  </w:endnote>
  <w:endnote w:type="continuationSeparator" w:id="1">
    <w:p w:rsidR="000D5A46" w:rsidRDefault="000D5A46" w:rsidP="000E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46" w:rsidRDefault="000D5A46" w:rsidP="000E33C7">
      <w:r>
        <w:separator/>
      </w:r>
    </w:p>
  </w:footnote>
  <w:footnote w:type="continuationSeparator" w:id="1">
    <w:p w:rsidR="000D5A46" w:rsidRDefault="000D5A46" w:rsidP="000E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69"/>
    <w:multiLevelType w:val="hybridMultilevel"/>
    <w:tmpl w:val="FA74EE0E"/>
    <w:lvl w:ilvl="0" w:tplc="4126A038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  <w:color w:val="0000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8C2"/>
    <w:multiLevelType w:val="hybridMultilevel"/>
    <w:tmpl w:val="F538063C"/>
    <w:lvl w:ilvl="0" w:tplc="657A7FA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  <w:color w:val="0000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09CE"/>
    <w:multiLevelType w:val="hybridMultilevel"/>
    <w:tmpl w:val="84E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60C3"/>
    <w:multiLevelType w:val="hybridMultilevel"/>
    <w:tmpl w:val="E042F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37CE7"/>
    <w:multiLevelType w:val="hybridMultilevel"/>
    <w:tmpl w:val="16DA117E"/>
    <w:lvl w:ilvl="0" w:tplc="94E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A130F"/>
    <w:multiLevelType w:val="hybridMultilevel"/>
    <w:tmpl w:val="CB7C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2FC"/>
    <w:multiLevelType w:val="hybridMultilevel"/>
    <w:tmpl w:val="D0F83FAE"/>
    <w:lvl w:ilvl="0" w:tplc="42AA0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9315D"/>
    <w:multiLevelType w:val="hybridMultilevel"/>
    <w:tmpl w:val="102C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0B7"/>
    <w:rsid w:val="000243AE"/>
    <w:rsid w:val="00024A02"/>
    <w:rsid w:val="00052006"/>
    <w:rsid w:val="00090A6C"/>
    <w:rsid w:val="000B5B28"/>
    <w:rsid w:val="000D56F5"/>
    <w:rsid w:val="000D5A46"/>
    <w:rsid w:val="000E33C7"/>
    <w:rsid w:val="000F7624"/>
    <w:rsid w:val="001024C6"/>
    <w:rsid w:val="0010663C"/>
    <w:rsid w:val="001313B9"/>
    <w:rsid w:val="001444F1"/>
    <w:rsid w:val="00155669"/>
    <w:rsid w:val="00160A1C"/>
    <w:rsid w:val="001A2703"/>
    <w:rsid w:val="001E409C"/>
    <w:rsid w:val="001E501B"/>
    <w:rsid w:val="00223F6B"/>
    <w:rsid w:val="00225CB4"/>
    <w:rsid w:val="00246048"/>
    <w:rsid w:val="00246FD5"/>
    <w:rsid w:val="00263F65"/>
    <w:rsid w:val="00273D5F"/>
    <w:rsid w:val="002A3D23"/>
    <w:rsid w:val="002F189C"/>
    <w:rsid w:val="00305D3D"/>
    <w:rsid w:val="003342BA"/>
    <w:rsid w:val="00372E0F"/>
    <w:rsid w:val="003752F0"/>
    <w:rsid w:val="00382A28"/>
    <w:rsid w:val="00384E2F"/>
    <w:rsid w:val="003C1781"/>
    <w:rsid w:val="003C2EE3"/>
    <w:rsid w:val="00400211"/>
    <w:rsid w:val="004009A2"/>
    <w:rsid w:val="00401188"/>
    <w:rsid w:val="0040153F"/>
    <w:rsid w:val="004140DD"/>
    <w:rsid w:val="0047395C"/>
    <w:rsid w:val="00490B0A"/>
    <w:rsid w:val="00492D86"/>
    <w:rsid w:val="004B6900"/>
    <w:rsid w:val="004E3B25"/>
    <w:rsid w:val="00505B0D"/>
    <w:rsid w:val="00535068"/>
    <w:rsid w:val="0058403C"/>
    <w:rsid w:val="00591ECB"/>
    <w:rsid w:val="005B755B"/>
    <w:rsid w:val="005C137E"/>
    <w:rsid w:val="005D4FB9"/>
    <w:rsid w:val="005F2DEB"/>
    <w:rsid w:val="005F72F1"/>
    <w:rsid w:val="00606D36"/>
    <w:rsid w:val="006558A7"/>
    <w:rsid w:val="00656246"/>
    <w:rsid w:val="00681A86"/>
    <w:rsid w:val="00696200"/>
    <w:rsid w:val="006B5AE8"/>
    <w:rsid w:val="006D7FB2"/>
    <w:rsid w:val="006E72E9"/>
    <w:rsid w:val="00713B40"/>
    <w:rsid w:val="00715B3D"/>
    <w:rsid w:val="00724405"/>
    <w:rsid w:val="00771568"/>
    <w:rsid w:val="007B40B7"/>
    <w:rsid w:val="007F2CF8"/>
    <w:rsid w:val="00801222"/>
    <w:rsid w:val="00805DEE"/>
    <w:rsid w:val="00813BF1"/>
    <w:rsid w:val="0084756B"/>
    <w:rsid w:val="008768C6"/>
    <w:rsid w:val="008858B7"/>
    <w:rsid w:val="008A5DBE"/>
    <w:rsid w:val="008A7461"/>
    <w:rsid w:val="008B42DE"/>
    <w:rsid w:val="008D01B9"/>
    <w:rsid w:val="008D051D"/>
    <w:rsid w:val="00902E34"/>
    <w:rsid w:val="00910322"/>
    <w:rsid w:val="009117E3"/>
    <w:rsid w:val="00915783"/>
    <w:rsid w:val="00920291"/>
    <w:rsid w:val="00922EED"/>
    <w:rsid w:val="009A2663"/>
    <w:rsid w:val="009B56C0"/>
    <w:rsid w:val="009D244C"/>
    <w:rsid w:val="009D2BAC"/>
    <w:rsid w:val="009D3CEC"/>
    <w:rsid w:val="009E6813"/>
    <w:rsid w:val="00A059CF"/>
    <w:rsid w:val="00A30FCD"/>
    <w:rsid w:val="00A4378E"/>
    <w:rsid w:val="00A54F0D"/>
    <w:rsid w:val="00A664C3"/>
    <w:rsid w:val="00A86059"/>
    <w:rsid w:val="00A92F40"/>
    <w:rsid w:val="00AE1631"/>
    <w:rsid w:val="00B11B9B"/>
    <w:rsid w:val="00B50C4E"/>
    <w:rsid w:val="00B66457"/>
    <w:rsid w:val="00B86F93"/>
    <w:rsid w:val="00BA093F"/>
    <w:rsid w:val="00BB179B"/>
    <w:rsid w:val="00C10A9D"/>
    <w:rsid w:val="00C1163D"/>
    <w:rsid w:val="00C2349C"/>
    <w:rsid w:val="00C44610"/>
    <w:rsid w:val="00CB7569"/>
    <w:rsid w:val="00CC11FC"/>
    <w:rsid w:val="00D00ABD"/>
    <w:rsid w:val="00D46DEE"/>
    <w:rsid w:val="00D50D01"/>
    <w:rsid w:val="00D531AB"/>
    <w:rsid w:val="00D5623E"/>
    <w:rsid w:val="00D654C6"/>
    <w:rsid w:val="00DB7F8B"/>
    <w:rsid w:val="00DC7723"/>
    <w:rsid w:val="00DD333A"/>
    <w:rsid w:val="00DD7F70"/>
    <w:rsid w:val="00DF2BA3"/>
    <w:rsid w:val="00DF423E"/>
    <w:rsid w:val="00E65099"/>
    <w:rsid w:val="00E679A8"/>
    <w:rsid w:val="00EA512F"/>
    <w:rsid w:val="00EC6FFE"/>
    <w:rsid w:val="00EE0B05"/>
    <w:rsid w:val="00F357B1"/>
    <w:rsid w:val="00F703D0"/>
    <w:rsid w:val="00F855CD"/>
    <w:rsid w:val="00F96D10"/>
    <w:rsid w:val="00FD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C7"/>
  </w:style>
  <w:style w:type="paragraph" w:styleId="Footer">
    <w:name w:val="footer"/>
    <w:basedOn w:val="Normal"/>
    <w:link w:val="FooterChar"/>
    <w:uiPriority w:val="99"/>
    <w:unhideWhenUsed/>
    <w:rsid w:val="000E3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C7"/>
  </w:style>
  <w:style w:type="paragraph" w:styleId="NoSpacing">
    <w:name w:val="No Spacing"/>
    <w:uiPriority w:val="1"/>
    <w:qFormat/>
    <w:rsid w:val="00920291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2455-A497-49CB-B408-881186B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Surabhi Bharati</dc:creator>
  <cp:lastModifiedBy>ROOPASUZANA</cp:lastModifiedBy>
  <cp:revision>14</cp:revision>
  <cp:lastPrinted>2020-10-21T00:06:00Z</cp:lastPrinted>
  <dcterms:created xsi:type="dcterms:W3CDTF">2020-12-31T06:13:00Z</dcterms:created>
  <dcterms:modified xsi:type="dcterms:W3CDTF">2021-01-04T22:35:00Z</dcterms:modified>
</cp:coreProperties>
</file>