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091" w:rsidRPr="00D51722" w:rsidRDefault="003A6408" w:rsidP="00D51722">
      <w:pPr>
        <w:autoSpaceDE w:val="0"/>
        <w:autoSpaceDN w:val="0"/>
        <w:adjustRightInd w:val="0"/>
        <w:spacing w:after="120"/>
        <w:jc w:val="center"/>
        <w:rPr>
          <w:rFonts w:asciiTheme="majorHAnsi" w:eastAsia="Adobe Kaiti Std R" w:hAnsiTheme="majorHAnsi" w:cs="Times New Roman"/>
          <w:color w:val="C00000"/>
          <w:sz w:val="36"/>
          <w:szCs w:val="36"/>
        </w:rPr>
      </w:pPr>
      <w:r w:rsidRPr="003A6408">
        <w:rPr>
          <w:rFonts w:asciiTheme="majorHAnsi" w:eastAsia="Adobe Kaiti Std R" w:hAnsiTheme="majorHAnsi" w:cs="Times New Roman"/>
          <w:b/>
          <w:bCs/>
          <w:noProof/>
          <w:color w:val="C00000"/>
          <w:sz w:val="36"/>
          <w:szCs w:val="36"/>
          <w:lang w:val="en-IN" w:eastAsia="en-IN"/>
        </w:rPr>
        <w:pict>
          <v:rect id="Rectangle 4" o:spid="_x0000_s1026" style="position:absolute;left:0;text-align:left;margin-left:-16.5pt;margin-top:-2.3pt;width:506.25pt;height:649.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" filled="f" strokecolor="#243f60 [1604]" strokeweight="2pt"/>
        </w:pict>
      </w:r>
      <w:r w:rsidR="00FD0BD6">
        <w:rPr>
          <w:rFonts w:asciiTheme="majorHAnsi" w:eastAsia="Adobe Kaiti Std R" w:hAnsiTheme="majorHAnsi" w:cs="Times New Roman"/>
          <w:b/>
          <w:bCs/>
          <w:color w:val="C00000"/>
          <w:sz w:val="36"/>
          <w:szCs w:val="36"/>
        </w:rPr>
        <w:t xml:space="preserve">RECENT </w:t>
      </w:r>
      <w:r w:rsidR="00DA494A" w:rsidRPr="00FD0BD6">
        <w:rPr>
          <w:rFonts w:asciiTheme="majorHAnsi" w:eastAsia="Adobe Kaiti Std R" w:hAnsiTheme="majorHAnsi" w:cs="Times New Roman"/>
          <w:b/>
          <w:bCs/>
          <w:color w:val="C00000"/>
          <w:sz w:val="36"/>
          <w:szCs w:val="36"/>
        </w:rPr>
        <w:t>ADVANCE</w:t>
      </w:r>
      <w:r w:rsidR="00FD0BD6">
        <w:rPr>
          <w:rFonts w:asciiTheme="majorHAnsi" w:eastAsia="Adobe Kaiti Std R" w:hAnsiTheme="majorHAnsi" w:cs="Times New Roman"/>
          <w:b/>
          <w:bCs/>
          <w:color w:val="C00000"/>
          <w:sz w:val="36"/>
          <w:szCs w:val="36"/>
        </w:rPr>
        <w:t>S</w:t>
      </w:r>
      <w:r w:rsidR="00670C8C" w:rsidRPr="00FD0BD6">
        <w:rPr>
          <w:rFonts w:asciiTheme="majorHAnsi" w:eastAsia="Adobe Kaiti Std R" w:hAnsiTheme="majorHAnsi" w:cs="Times New Roman"/>
          <w:b/>
          <w:bCs/>
          <w:color w:val="C00000"/>
          <w:sz w:val="36"/>
          <w:szCs w:val="36"/>
        </w:rPr>
        <w:t xml:space="preserve">IN HARVEST AND POST-HARVEST </w:t>
      </w:r>
      <w:r w:rsidR="00FD0BD6">
        <w:rPr>
          <w:rFonts w:asciiTheme="majorHAnsi" w:eastAsia="Adobe Kaiti Std R" w:hAnsiTheme="majorHAnsi" w:cs="Times New Roman"/>
          <w:b/>
          <w:bCs/>
          <w:color w:val="C00000"/>
          <w:sz w:val="36"/>
          <w:szCs w:val="36"/>
        </w:rPr>
        <w:t xml:space="preserve">TECHNOLOGIES IN </w:t>
      </w:r>
      <w:r w:rsidR="00670C8C" w:rsidRPr="00FD0BD6">
        <w:rPr>
          <w:rFonts w:asciiTheme="majorHAnsi" w:eastAsia="Adobe Kaiti Std R" w:hAnsiTheme="majorHAnsi" w:cs="Times New Roman"/>
          <w:b/>
          <w:bCs/>
          <w:color w:val="C00000"/>
          <w:sz w:val="36"/>
          <w:szCs w:val="36"/>
        </w:rPr>
        <w:t>FISHER</w:t>
      </w:r>
      <w:r w:rsidR="00DA494A" w:rsidRPr="00FD0BD6">
        <w:rPr>
          <w:rFonts w:asciiTheme="majorHAnsi" w:eastAsia="Adobe Kaiti Std R" w:hAnsiTheme="majorHAnsi" w:cs="Times New Roman"/>
          <w:b/>
          <w:bCs/>
          <w:color w:val="C00000"/>
          <w:sz w:val="36"/>
          <w:szCs w:val="36"/>
        </w:rPr>
        <w:t>IES</w:t>
      </w:r>
    </w:p>
    <w:p w:rsidR="00983091" w:rsidRDefault="00983091" w:rsidP="00670C8C">
      <w:pPr>
        <w:tabs>
          <w:tab w:val="left" w:pos="851"/>
        </w:tabs>
        <w:spacing w:after="0" w:line="240" w:lineRule="auto"/>
        <w:jc w:val="center"/>
        <w:rPr>
          <w:rFonts w:asciiTheme="majorHAnsi" w:eastAsia="Adobe Kaiti Std R" w:hAnsiTheme="majorHAnsi" w:cs="Times New Roman"/>
          <w:b/>
          <w:bCs/>
          <w:sz w:val="28"/>
          <w:szCs w:val="28"/>
        </w:rPr>
      </w:pPr>
    </w:p>
    <w:p w:rsidR="00025910" w:rsidRDefault="00025910" w:rsidP="00025910">
      <w:pPr>
        <w:tabs>
          <w:tab w:val="left" w:pos="851"/>
        </w:tabs>
        <w:spacing w:after="0" w:line="240" w:lineRule="auto"/>
        <w:jc w:val="center"/>
        <w:rPr>
          <w:rFonts w:asciiTheme="majorHAnsi" w:eastAsia="Adobe Kaiti Std R" w:hAnsiTheme="majorHAnsi" w:cs="Times New Roman"/>
          <w:b/>
          <w:bCs/>
          <w:sz w:val="28"/>
          <w:szCs w:val="28"/>
        </w:rPr>
      </w:pPr>
      <w:r>
        <w:rPr>
          <w:rFonts w:asciiTheme="majorHAnsi" w:eastAsia="Adobe Kaiti Std R" w:hAnsiTheme="majorHAnsi" w:cs="Times New Roman"/>
          <w:b/>
          <w:bCs/>
          <w:sz w:val="28"/>
          <w:szCs w:val="28"/>
        </w:rPr>
        <w:t>(Date: OCTOBER 28</w:t>
      </w:r>
      <w:r w:rsidRPr="00670C8C">
        <w:rPr>
          <w:rFonts w:asciiTheme="majorHAnsi" w:eastAsia="Adobe Kaiti Std R" w:hAnsiTheme="majorHAnsi" w:cs="Times New Roman"/>
          <w:b/>
          <w:bCs/>
          <w:sz w:val="28"/>
          <w:szCs w:val="28"/>
        </w:rPr>
        <w:t xml:space="preserve"> –</w:t>
      </w:r>
      <w:r>
        <w:rPr>
          <w:rFonts w:asciiTheme="majorHAnsi" w:eastAsia="Adobe Kaiti Std R" w:hAnsiTheme="majorHAnsi" w:cs="Times New Roman"/>
          <w:b/>
          <w:bCs/>
          <w:sz w:val="28"/>
          <w:szCs w:val="28"/>
        </w:rPr>
        <w:t>NOVEMBER 10, 2021)</w:t>
      </w:r>
    </w:p>
    <w:p w:rsidR="00D52C24" w:rsidRPr="00D52C24" w:rsidRDefault="00D52C24" w:rsidP="00025910">
      <w:pPr>
        <w:tabs>
          <w:tab w:val="left" w:pos="851"/>
        </w:tabs>
        <w:spacing w:after="0" w:line="240" w:lineRule="auto"/>
        <w:jc w:val="center"/>
        <w:rPr>
          <w:rFonts w:asciiTheme="majorHAnsi" w:eastAsia="Adobe Kaiti Std R" w:hAnsiTheme="majorHAnsi" w:cs="Times New Roman"/>
          <w:b/>
          <w:bCs/>
          <w:sz w:val="28"/>
          <w:szCs w:val="28"/>
          <w:u w:val="single"/>
        </w:rPr>
      </w:pPr>
      <w:r w:rsidRPr="00D52C24">
        <w:rPr>
          <w:rFonts w:ascii="Times New Roman" w:hAnsi="Times New Roman" w:cs="Times New Roman"/>
          <w:b/>
          <w:sz w:val="24"/>
          <w:szCs w:val="24"/>
          <w:u w:val="single"/>
        </w:rPr>
        <w:t>IST 11:00 to 13:00 hrs</w:t>
      </w:r>
    </w:p>
    <w:p w:rsidR="00670C8C" w:rsidRPr="00670C8C" w:rsidRDefault="00670C8C" w:rsidP="00025910">
      <w:pPr>
        <w:tabs>
          <w:tab w:val="left" w:pos="851"/>
        </w:tabs>
        <w:spacing w:after="0" w:line="240" w:lineRule="auto"/>
        <w:rPr>
          <w:rFonts w:asciiTheme="majorHAnsi" w:eastAsia="Adobe Kaiti Std R" w:hAnsiTheme="majorHAnsi" w:cs="Times New Roman"/>
          <w:b/>
          <w:bCs/>
          <w:sz w:val="24"/>
          <w:szCs w:val="24"/>
        </w:rPr>
      </w:pPr>
      <w:bookmarkStart w:id="0" w:name="_GoBack"/>
      <w:bookmarkEnd w:id="0"/>
    </w:p>
    <w:p w:rsidR="00670C8C" w:rsidRPr="00670C8C" w:rsidRDefault="00670C8C" w:rsidP="00670C8C">
      <w:pPr>
        <w:tabs>
          <w:tab w:val="left" w:pos="851"/>
        </w:tabs>
        <w:spacing w:after="0" w:line="240" w:lineRule="auto"/>
        <w:jc w:val="center"/>
        <w:rPr>
          <w:rFonts w:asciiTheme="majorHAnsi" w:eastAsia="Adobe Kaiti Std R" w:hAnsiTheme="majorHAnsi" w:cs="Times New Roman"/>
          <w:b/>
          <w:bCs/>
          <w:sz w:val="24"/>
          <w:szCs w:val="24"/>
        </w:rPr>
      </w:pPr>
    </w:p>
    <w:p w:rsidR="00670C8C" w:rsidRPr="00670C8C" w:rsidRDefault="00983091" w:rsidP="00670C8C">
      <w:pPr>
        <w:tabs>
          <w:tab w:val="left" w:pos="851"/>
        </w:tabs>
        <w:spacing w:after="0" w:line="240" w:lineRule="auto"/>
        <w:jc w:val="center"/>
        <w:rPr>
          <w:rFonts w:asciiTheme="majorHAnsi" w:eastAsia="Adobe Kaiti Std R" w:hAnsiTheme="majorHAnsi" w:cs="Times New Roman"/>
          <w:b/>
          <w:color w:val="0000CC"/>
          <w:sz w:val="24"/>
          <w:szCs w:val="24"/>
        </w:rPr>
      </w:pPr>
      <w:r w:rsidRPr="00670C8C">
        <w:rPr>
          <w:rFonts w:asciiTheme="majorHAnsi" w:eastAsia="Adobe Kaiti Std R" w:hAnsiTheme="majorHAnsi" w:cs="Times New Roman"/>
          <w:noProof/>
          <w:color w:val="943634"/>
          <w:sz w:val="24"/>
          <w:szCs w:val="24"/>
        </w:rPr>
        <w:drawing>
          <wp:anchor distT="0" distB="0" distL="114300" distR="114300" simplePos="0" relativeHeight="251653632" behindDoc="1" locked="0" layoutInCell="1" allowOverlap="1">
            <wp:simplePos x="0" y="0"/>
            <wp:positionH relativeFrom="margin">
              <wp:posOffset>123825</wp:posOffset>
            </wp:positionH>
            <wp:positionV relativeFrom="paragraph">
              <wp:posOffset>295910</wp:posOffset>
            </wp:positionV>
            <wp:extent cx="5791200" cy="2837815"/>
            <wp:effectExtent l="19050" t="19050" r="19050" b="19685"/>
            <wp:wrapTight wrapText="bothSides">
              <wp:wrapPolygon edited="0">
                <wp:start x="-71" y="-145"/>
                <wp:lineTo x="-71" y="21605"/>
                <wp:lineTo x="21600" y="21605"/>
                <wp:lineTo x="21600" y="-145"/>
                <wp:lineTo x="-71" y="-14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1027 copy.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91200" cy="2837815"/>
                    </a:xfrm>
                    <a:prstGeom prst="rect">
                      <a:avLst/>
                    </a:prstGeom>
                    <a:ln>
                      <a:solidFill>
                        <a:srgbClr val="4F81BD"/>
                      </a:solidFill>
                    </a:ln>
                  </pic:spPr>
                </pic:pic>
              </a:graphicData>
            </a:graphic>
          </wp:anchor>
        </w:drawing>
      </w:r>
    </w:p>
    <w:p w:rsidR="00670C8C" w:rsidRPr="00670C8C" w:rsidRDefault="00670C8C" w:rsidP="00670C8C">
      <w:pPr>
        <w:tabs>
          <w:tab w:val="left" w:pos="851"/>
        </w:tabs>
        <w:spacing w:after="0" w:line="240" w:lineRule="auto"/>
        <w:jc w:val="center"/>
        <w:rPr>
          <w:rFonts w:asciiTheme="majorHAnsi" w:eastAsia="Adobe Kaiti Std R" w:hAnsiTheme="majorHAnsi" w:cs="Times New Roman"/>
          <w:b/>
          <w:color w:val="0000CC"/>
          <w:sz w:val="24"/>
          <w:szCs w:val="24"/>
        </w:rPr>
      </w:pPr>
    </w:p>
    <w:p w:rsidR="00670C8C" w:rsidRDefault="00670C8C" w:rsidP="00670C8C">
      <w:pPr>
        <w:spacing w:line="360" w:lineRule="auto"/>
        <w:jc w:val="center"/>
        <w:rPr>
          <w:rFonts w:asciiTheme="majorHAnsi" w:eastAsia="Adobe Kaiti Std R" w:hAnsiTheme="majorHAnsi" w:cs="Times New Roman"/>
          <w:b/>
          <w:color w:val="00B050"/>
          <w:sz w:val="24"/>
          <w:szCs w:val="24"/>
        </w:rPr>
      </w:pPr>
    </w:p>
    <w:p w:rsidR="00983091" w:rsidRDefault="00983091" w:rsidP="00670C8C">
      <w:pPr>
        <w:spacing w:line="360" w:lineRule="auto"/>
        <w:jc w:val="center"/>
        <w:rPr>
          <w:rFonts w:asciiTheme="majorHAnsi" w:eastAsia="Adobe Kaiti Std R" w:hAnsiTheme="majorHAnsi" w:cs="Times New Roman"/>
          <w:b/>
          <w:color w:val="00B050"/>
          <w:sz w:val="24"/>
          <w:szCs w:val="24"/>
        </w:rPr>
      </w:pPr>
    </w:p>
    <w:p w:rsidR="00983091" w:rsidRDefault="00983091" w:rsidP="00670C8C">
      <w:pPr>
        <w:spacing w:line="360" w:lineRule="auto"/>
        <w:jc w:val="center"/>
        <w:rPr>
          <w:rFonts w:asciiTheme="majorHAnsi" w:eastAsia="Adobe Kaiti Std R" w:hAnsiTheme="majorHAnsi" w:cs="Times New Roman"/>
          <w:b/>
          <w:color w:val="00B050"/>
          <w:sz w:val="24"/>
          <w:szCs w:val="24"/>
        </w:rPr>
      </w:pPr>
    </w:p>
    <w:p w:rsidR="00983091" w:rsidRPr="00670C8C" w:rsidRDefault="00983091" w:rsidP="00670C8C">
      <w:pPr>
        <w:spacing w:line="360" w:lineRule="auto"/>
        <w:jc w:val="center"/>
        <w:rPr>
          <w:rFonts w:asciiTheme="majorHAnsi" w:eastAsia="Adobe Kaiti Std R" w:hAnsiTheme="majorHAnsi" w:cs="Times New Roman"/>
          <w:b/>
          <w:color w:val="00B050"/>
          <w:sz w:val="24"/>
          <w:szCs w:val="24"/>
        </w:rPr>
      </w:pPr>
    </w:p>
    <w:p w:rsidR="00670C8C" w:rsidRPr="00983091" w:rsidRDefault="00983091" w:rsidP="00670C8C">
      <w:pPr>
        <w:spacing w:after="0" w:line="240" w:lineRule="auto"/>
        <w:jc w:val="center"/>
        <w:rPr>
          <w:rFonts w:asciiTheme="majorHAnsi" w:eastAsia="Adobe Kaiti Std R" w:hAnsiTheme="majorHAnsi" w:cs="Arial"/>
          <w:b/>
          <w:bCs/>
          <w:color w:val="000099"/>
          <w:sz w:val="32"/>
          <w:szCs w:val="24"/>
        </w:rPr>
      </w:pPr>
      <w:r w:rsidRPr="00983091">
        <w:rPr>
          <w:rFonts w:asciiTheme="majorHAnsi" w:eastAsia="Adobe Kaiti Std R" w:hAnsiTheme="majorHAnsi" w:cs="Mangal"/>
          <w:noProof/>
          <w:sz w:val="24"/>
          <w:szCs w:val="24"/>
        </w:rPr>
        <w:drawing>
          <wp:anchor distT="0" distB="0" distL="114300" distR="114300" simplePos="0" relativeHeight="251661824" behindDoc="1" locked="0" layoutInCell="1" allowOverlap="1">
            <wp:simplePos x="0" y="0"/>
            <wp:positionH relativeFrom="column">
              <wp:posOffset>5534025</wp:posOffset>
            </wp:positionH>
            <wp:positionV relativeFrom="paragraph">
              <wp:posOffset>38735</wp:posOffset>
            </wp:positionV>
            <wp:extent cx="581025" cy="519430"/>
            <wp:effectExtent l="0" t="0" r="9525" b="0"/>
            <wp:wrapTight wrapText="bothSides">
              <wp:wrapPolygon edited="0">
                <wp:start x="0" y="0"/>
                <wp:lineTo x="0" y="20597"/>
                <wp:lineTo x="21246" y="20597"/>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ift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1025" cy="519430"/>
                    </a:xfrm>
                    <a:prstGeom prst="rect">
                      <a:avLst/>
                    </a:prstGeom>
                  </pic:spPr>
                </pic:pic>
              </a:graphicData>
            </a:graphic>
          </wp:anchor>
        </w:drawing>
      </w:r>
      <w:r w:rsidRPr="00983091">
        <w:rPr>
          <w:rFonts w:asciiTheme="majorHAnsi" w:eastAsia="Adobe Kaiti Std R" w:hAnsiTheme="majorHAnsi" w:cs="Mangal"/>
          <w:noProof/>
          <w:sz w:val="24"/>
          <w:szCs w:val="24"/>
        </w:rPr>
        <w:drawing>
          <wp:anchor distT="0" distB="0" distL="114300" distR="114300" simplePos="0" relativeHeight="251656704" behindDoc="1" locked="0" layoutInCell="1" allowOverlap="1">
            <wp:simplePos x="0" y="0"/>
            <wp:positionH relativeFrom="column">
              <wp:posOffset>-2540</wp:posOffset>
            </wp:positionH>
            <wp:positionV relativeFrom="paragraph">
              <wp:posOffset>24765</wp:posOffset>
            </wp:positionV>
            <wp:extent cx="440055" cy="623570"/>
            <wp:effectExtent l="0" t="0" r="0" b="5080"/>
            <wp:wrapTight wrapText="bothSides">
              <wp:wrapPolygon edited="0">
                <wp:start x="0" y="0"/>
                <wp:lineTo x="0" y="10558"/>
                <wp:lineTo x="3740" y="21116"/>
                <wp:lineTo x="17766" y="21116"/>
                <wp:lineTo x="20571" y="10558"/>
                <wp:lineTo x="205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car-logo.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0055" cy="623570"/>
                    </a:xfrm>
                    <a:prstGeom prst="rect">
                      <a:avLst/>
                    </a:prstGeom>
                  </pic:spPr>
                </pic:pic>
              </a:graphicData>
            </a:graphic>
          </wp:anchor>
        </w:drawing>
      </w:r>
      <w:r w:rsidR="00670C8C" w:rsidRPr="00983091">
        <w:rPr>
          <w:rFonts w:asciiTheme="majorHAnsi" w:eastAsia="Adobe Kaiti Std R" w:hAnsiTheme="majorHAnsi" w:cs="Arial"/>
          <w:b/>
          <w:bCs/>
          <w:color w:val="000099"/>
          <w:sz w:val="32"/>
          <w:szCs w:val="24"/>
        </w:rPr>
        <w:t>ICAR - Central Institute of Fisheries Technology</w:t>
      </w:r>
    </w:p>
    <w:p w:rsidR="00670C8C" w:rsidRPr="00670C8C" w:rsidRDefault="00670C8C" w:rsidP="00670C8C">
      <w:pPr>
        <w:spacing w:after="0"/>
        <w:jc w:val="center"/>
        <w:rPr>
          <w:rFonts w:asciiTheme="majorHAnsi" w:eastAsia="Adobe Kaiti Std R" w:hAnsiTheme="majorHAnsi" w:cs="Arial"/>
          <w:b/>
          <w:color w:val="003300"/>
          <w:shd w:val="clear" w:color="auto" w:fill="FFFFFF"/>
        </w:rPr>
      </w:pPr>
      <w:r w:rsidRPr="00670C8C">
        <w:rPr>
          <w:rFonts w:asciiTheme="majorHAnsi" w:eastAsia="Adobe Kaiti Std R" w:hAnsiTheme="majorHAnsi" w:cs="Times New Roman"/>
          <w:b/>
          <w:color w:val="003300"/>
          <w:u w:val="single"/>
          <w:shd w:val="clear" w:color="auto" w:fill="FFFFFF"/>
        </w:rPr>
        <w:t>(ISO/IEC 17025 :2005 Accredited &amp; ISO 9001 :20</w:t>
      </w:r>
      <w:r w:rsidR="00A138B9">
        <w:rPr>
          <w:rFonts w:asciiTheme="majorHAnsi" w:eastAsia="Adobe Kaiti Std R" w:hAnsiTheme="majorHAnsi" w:cs="Times New Roman"/>
          <w:b/>
          <w:color w:val="003300"/>
          <w:u w:val="single"/>
          <w:shd w:val="clear" w:color="auto" w:fill="FFFFFF"/>
        </w:rPr>
        <w:t>15</w:t>
      </w:r>
      <w:r w:rsidRPr="00670C8C">
        <w:rPr>
          <w:rFonts w:asciiTheme="majorHAnsi" w:eastAsia="Adobe Kaiti Std R" w:hAnsiTheme="majorHAnsi" w:cs="Times New Roman"/>
          <w:b/>
          <w:color w:val="003300"/>
          <w:u w:val="single"/>
          <w:shd w:val="clear" w:color="auto" w:fill="FFFFFF"/>
        </w:rPr>
        <w:t xml:space="preserve"> Certified)</w:t>
      </w:r>
    </w:p>
    <w:p w:rsidR="00670C8C" w:rsidRPr="00983091" w:rsidRDefault="00670C8C" w:rsidP="00670C8C">
      <w:pPr>
        <w:spacing w:after="0" w:line="240" w:lineRule="auto"/>
        <w:jc w:val="center"/>
        <w:rPr>
          <w:rFonts w:asciiTheme="majorHAnsi" w:eastAsia="Adobe Kaiti Std R" w:hAnsiTheme="majorHAnsi" w:cs="Arial"/>
          <w:b/>
          <w:color w:val="000099"/>
          <w:sz w:val="28"/>
          <w:szCs w:val="32"/>
        </w:rPr>
      </w:pPr>
      <w:r w:rsidRPr="00983091">
        <w:rPr>
          <w:rFonts w:asciiTheme="majorHAnsi" w:eastAsia="Adobe Kaiti Std R" w:hAnsiTheme="majorHAnsi" w:cs="Arial"/>
          <w:b/>
          <w:color w:val="000099"/>
          <w:sz w:val="28"/>
          <w:szCs w:val="32"/>
        </w:rPr>
        <w:t>CIFT Junction, Matsyapuri P.O., Kochi - 682 029, Kerala</w:t>
      </w:r>
    </w:p>
    <w:p w:rsidR="00670C8C" w:rsidRPr="00670C8C" w:rsidRDefault="00670C8C" w:rsidP="00670C8C">
      <w:pPr>
        <w:spacing w:after="0"/>
        <w:jc w:val="center"/>
        <w:rPr>
          <w:rFonts w:asciiTheme="majorHAnsi" w:eastAsia="Adobe Kaiti Std R" w:hAnsiTheme="majorHAnsi" w:cs="Times New Roman"/>
          <w:b/>
          <w:color w:val="002060"/>
          <w:sz w:val="18"/>
          <w:szCs w:val="28"/>
          <w:u w:val="single"/>
          <w:shd w:val="clear" w:color="auto" w:fill="FFFFFF"/>
        </w:rPr>
      </w:pPr>
      <w:r w:rsidRPr="00670C8C">
        <w:rPr>
          <w:rFonts w:asciiTheme="majorHAnsi" w:eastAsia="Adobe Kaiti Std R" w:hAnsiTheme="majorHAnsi" w:cs="Times New Roman"/>
          <w:b/>
          <w:bCs/>
          <w:color w:val="000099"/>
          <w:sz w:val="18"/>
          <w:shd w:val="clear" w:color="auto" w:fill="FFFFFF"/>
        </w:rPr>
        <w:t xml:space="preserve">Ph: 091-0484-2412300, Fax: 091-484-2668212, E-mail: </w:t>
      </w:r>
      <w:hyperlink r:id="rId9" w:history="1">
        <w:r w:rsidRPr="00670C8C">
          <w:rPr>
            <w:rFonts w:asciiTheme="majorHAnsi" w:eastAsia="Adobe Kaiti Std R" w:hAnsiTheme="majorHAnsi" w:cs="Times New Roman"/>
            <w:b/>
            <w:bCs/>
            <w:color w:val="000099"/>
            <w:sz w:val="18"/>
          </w:rPr>
          <w:t>cift@ciftmail.org</w:t>
        </w:r>
      </w:hyperlink>
      <w:r w:rsidRPr="00670C8C">
        <w:rPr>
          <w:rFonts w:asciiTheme="majorHAnsi" w:eastAsia="Adobe Kaiti Std R" w:hAnsiTheme="majorHAnsi" w:cs="Times New Roman"/>
          <w:b/>
          <w:color w:val="000099"/>
          <w:sz w:val="18"/>
        </w:rPr>
        <w:t xml:space="preserve">, </w:t>
      </w:r>
      <w:hyperlink r:id="rId10" w:history="1">
        <w:r w:rsidRPr="00670C8C">
          <w:rPr>
            <w:rFonts w:asciiTheme="majorHAnsi" w:eastAsia="Adobe Kaiti Std R" w:hAnsiTheme="majorHAnsi" w:cs="Times New Roman"/>
            <w:b/>
            <w:bCs/>
            <w:color w:val="000099"/>
            <w:sz w:val="18"/>
          </w:rPr>
          <w:t>directorcift@gmail.com</w:t>
        </w:r>
      </w:hyperlink>
    </w:p>
    <w:p w:rsidR="00670C8C" w:rsidRPr="00670C8C" w:rsidRDefault="003A6408" w:rsidP="00670C8C">
      <w:pPr>
        <w:jc w:val="center"/>
        <w:rPr>
          <w:rFonts w:asciiTheme="majorHAnsi" w:eastAsia="Adobe Kaiti Std R" w:hAnsiTheme="majorHAnsi" w:cs="Times New Roman"/>
          <w:b/>
          <w:color w:val="000099"/>
          <w:szCs w:val="24"/>
          <w:shd w:val="clear" w:color="auto" w:fill="FFFFFF"/>
        </w:rPr>
      </w:pPr>
      <w:r w:rsidRPr="003A6408">
        <w:rPr>
          <w:rFonts w:asciiTheme="majorHAnsi" w:eastAsia="Adobe Kaiti Std R" w:hAnsiTheme="majorHAnsi" w:cs="Mangal"/>
          <w:noProof/>
          <w:color w:val="000099"/>
          <w:sz w:val="20"/>
          <w:szCs w:val="20"/>
          <w:lang w:val="en-IN" w:eastAsia="en-IN"/>
        </w:rPr>
        <w:pict>
          <v:shapetype id="_x0000_t202" coordsize="21600,21600" o:spt="202" path="m,l,21600r21600,l21600,xe">
            <v:stroke joinstyle="miter"/>
            <v:path gradientshapeok="t" o:connecttype="rect"/>
          </v:shapetype>
          <v:shape id="Text Box 6" o:spid="_x0000_s1028" type="#_x0000_t202" style="position:absolute;left:0;text-align:left;margin-left:129pt;margin-top:444pt;width:510.75pt;height:81.75pt;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s7tAIAALo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" filled="f" stroked="f">
            <v:textbox>
              <w:txbxContent>
                <w:p w:rsidR="00670C8C" w:rsidRDefault="00670C8C" w:rsidP="00670C8C">
                  <w:pPr>
                    <w:spacing w:after="0" w:line="240" w:lineRule="auto"/>
                    <w:jc w:val="center"/>
                    <w:rPr>
                      <w:rFonts w:ascii="Arial" w:hAnsi="Arial" w:cs="Arial"/>
                      <w:b/>
                      <w:bCs/>
                      <w:color w:val="000099"/>
                      <w:sz w:val="36"/>
                    </w:rPr>
                  </w:pPr>
                  <w:r w:rsidRPr="00C92CE6">
                    <w:rPr>
                      <w:rFonts w:ascii="Arial" w:hAnsi="Arial" w:cs="Arial"/>
                      <w:b/>
                      <w:bCs/>
                      <w:color w:val="000099"/>
                      <w:sz w:val="36"/>
                    </w:rPr>
                    <w:t xml:space="preserve">ICAR - Central Institute </w:t>
                  </w:r>
                  <w:proofErr w:type="gramStart"/>
                  <w:r w:rsidRPr="00C92CE6">
                    <w:rPr>
                      <w:rFonts w:ascii="Arial" w:hAnsi="Arial" w:cs="Arial"/>
                      <w:b/>
                      <w:bCs/>
                      <w:color w:val="000099"/>
                      <w:sz w:val="36"/>
                    </w:rPr>
                    <w:t>Of</w:t>
                  </w:r>
                  <w:proofErr w:type="gramEnd"/>
                  <w:r w:rsidRPr="00C92CE6">
                    <w:rPr>
                      <w:rFonts w:ascii="Arial" w:hAnsi="Arial" w:cs="Arial"/>
                      <w:b/>
                      <w:bCs/>
                      <w:color w:val="000099"/>
                      <w:sz w:val="36"/>
                    </w:rPr>
                    <w:t xml:space="preserve"> Fisheries Technology</w:t>
                  </w:r>
                </w:p>
                <w:p w:rsidR="00670C8C" w:rsidRPr="00C92CE6" w:rsidRDefault="00670C8C" w:rsidP="00670C8C">
                  <w:pPr>
                    <w:spacing w:after="0"/>
                    <w:jc w:val="center"/>
                    <w:rPr>
                      <w:rFonts w:ascii="Arial" w:hAnsi="Arial" w:cs="Arial"/>
                      <w:b/>
                      <w:color w:val="003300"/>
                      <w:sz w:val="28"/>
                      <w:shd w:val="clear" w:color="auto" w:fill="FFFFFF"/>
                    </w:rPr>
                  </w:pPr>
                  <w:r w:rsidRPr="00C92CE6">
                    <w:rPr>
                      <w:rStyle w:val="Hyperlink1"/>
                      <w:rFonts w:ascii="Times New Roman" w:hAnsi="Times New Roman" w:cs="Times New Roman"/>
                      <w:b/>
                      <w:color w:val="003300"/>
                      <w:sz w:val="28"/>
                      <w:shd w:val="clear" w:color="auto" w:fill="FFFFFF"/>
                    </w:rPr>
                    <w:t>(ISO/IEC 17025 :2005 Accredited &amp; ISO 9001 :2008 Certified)</w:t>
                  </w:r>
                </w:p>
                <w:p w:rsidR="00670C8C" w:rsidRPr="00C92CE6" w:rsidRDefault="00670C8C" w:rsidP="00670C8C">
                  <w:pPr>
                    <w:spacing w:after="0" w:line="240" w:lineRule="auto"/>
                    <w:jc w:val="center"/>
                    <w:rPr>
                      <w:rFonts w:ascii="Arial" w:hAnsi="Arial" w:cs="Arial"/>
                      <w:b/>
                      <w:color w:val="000099"/>
                      <w:sz w:val="28"/>
                      <w:szCs w:val="26"/>
                    </w:rPr>
                  </w:pPr>
                  <w:r w:rsidRPr="00C92CE6">
                    <w:rPr>
                      <w:rFonts w:ascii="Arial" w:hAnsi="Arial" w:cs="Arial"/>
                      <w:b/>
                      <w:color w:val="000099"/>
                      <w:sz w:val="28"/>
                      <w:szCs w:val="26"/>
                    </w:rPr>
                    <w:t>CIFT Junction, Matsyapuri P.O., Kochi - 682 029, Kerala</w:t>
                  </w:r>
                </w:p>
                <w:p w:rsidR="00670C8C" w:rsidRPr="00C92CE6" w:rsidRDefault="00670C8C" w:rsidP="00670C8C">
                  <w:pPr>
                    <w:spacing w:after="0"/>
                    <w:jc w:val="center"/>
                    <w:rPr>
                      <w:rStyle w:val="Hyperlink1"/>
                      <w:rFonts w:ascii="Times New Roman" w:hAnsi="Times New Roman" w:cs="Times New Roman"/>
                      <w:b/>
                      <w:color w:val="000099"/>
                      <w:shd w:val="clear" w:color="auto" w:fill="FFFFFF"/>
                    </w:rPr>
                  </w:pPr>
                  <w:r w:rsidRPr="00C92CE6">
                    <w:rPr>
                      <w:rFonts w:ascii="Times New Roman" w:eastAsia="Calibri" w:hAnsi="Times New Roman" w:cs="Times New Roman"/>
                      <w:b/>
                      <w:bCs/>
                      <w:color w:val="000099"/>
                      <w:shd w:val="clear" w:color="auto" w:fill="FFFFFF"/>
                    </w:rPr>
                    <w:t xml:space="preserve">Ph: 091-0484-2412300, Fax: 091-484-2668212, E-mail: </w:t>
                  </w:r>
                  <w:hyperlink r:id="rId11" w:history="1">
                    <w:r w:rsidRPr="00C92CE6">
                      <w:rPr>
                        <w:rStyle w:val="Hyperlink1"/>
                        <w:rFonts w:ascii="Times New Roman" w:eastAsia="Calibri" w:hAnsi="Times New Roman" w:cs="Times New Roman"/>
                        <w:b/>
                        <w:bCs/>
                        <w:color w:val="000099"/>
                        <w:shd w:val="clear" w:color="auto" w:fill="FFFFFF"/>
                      </w:rPr>
                      <w:t>director.cift@icar.gov.in</w:t>
                    </w:r>
                  </w:hyperlink>
                  <w:r w:rsidRPr="00C92CE6">
                    <w:rPr>
                      <w:rStyle w:val="Hyperlink1"/>
                      <w:rFonts w:ascii="Times New Roman" w:eastAsia="Calibri" w:hAnsi="Times New Roman" w:cs="Times New Roman"/>
                      <w:b/>
                      <w:bCs/>
                      <w:color w:val="000099"/>
                      <w:shd w:val="clear" w:color="auto" w:fill="FFFFFF"/>
                    </w:rPr>
                    <w:t xml:space="preserve">, </w:t>
                  </w:r>
                  <w:hyperlink r:id="rId12" w:history="1">
                    <w:r w:rsidRPr="00C92CE6">
                      <w:rPr>
                        <w:rStyle w:val="Hyperlink1"/>
                        <w:rFonts w:ascii="Times New Roman" w:hAnsi="Times New Roman" w:cs="Times New Roman"/>
                        <w:b/>
                        <w:color w:val="000099"/>
                        <w:shd w:val="clear" w:color="auto" w:fill="FFFFFF"/>
                      </w:rPr>
                      <w:t>directorcift@gmail.com</w:t>
                    </w:r>
                  </w:hyperlink>
                </w:p>
                <w:p w:rsidR="00670C8C" w:rsidRPr="00C92CE6" w:rsidRDefault="00670C8C" w:rsidP="00670C8C">
                  <w:pPr>
                    <w:rPr>
                      <w:rFonts w:ascii="Times New Roman" w:eastAsia="Calibri" w:hAnsi="Times New Roman" w:cs="Times New Roman"/>
                      <w:bCs/>
                      <w:color w:val="000099"/>
                      <w:sz w:val="24"/>
                      <w:szCs w:val="24"/>
                      <w:shd w:val="clear" w:color="auto" w:fill="FFFFFF"/>
                    </w:rPr>
                  </w:pPr>
                </w:p>
                <w:p w:rsidR="00670C8C" w:rsidRPr="00C92CE6" w:rsidRDefault="00670C8C" w:rsidP="00670C8C">
                  <w:pPr>
                    <w:rPr>
                      <w:rFonts w:ascii="Times New Roman" w:eastAsia="Calibri" w:hAnsi="Times New Roman" w:cs="Times New Roman"/>
                      <w:bCs/>
                      <w:sz w:val="28"/>
                      <w:szCs w:val="24"/>
                      <w:shd w:val="clear" w:color="auto" w:fill="FFFFFF"/>
                    </w:rPr>
                  </w:pPr>
                </w:p>
                <w:p w:rsidR="00670C8C" w:rsidRPr="00C92CE6" w:rsidRDefault="003A6408" w:rsidP="00670C8C">
                  <w:pPr>
                    <w:rPr>
                      <w:rFonts w:ascii="Times New Roman" w:eastAsia="Calibri" w:hAnsi="Times New Roman" w:cs="Times New Roman"/>
                      <w:bCs/>
                      <w:sz w:val="28"/>
                      <w:szCs w:val="24"/>
                      <w:shd w:val="clear" w:color="auto" w:fill="FFFFFF"/>
                    </w:rPr>
                  </w:pPr>
                  <w:hyperlink r:id="rId13" w:history="1">
                    <w:r w:rsidR="00670C8C" w:rsidRPr="00C92CE6">
                      <w:rPr>
                        <w:rStyle w:val="Hyperlink1"/>
                        <w:rFonts w:ascii="Times New Roman" w:eastAsia="Calibri" w:hAnsi="Times New Roman" w:cs="Times New Roman"/>
                        <w:bCs/>
                        <w:sz w:val="28"/>
                        <w:szCs w:val="24"/>
                        <w:shd w:val="clear" w:color="auto" w:fill="FFFFFF"/>
                      </w:rPr>
                      <w:t>director.cift@icar.gov.in</w:t>
                    </w:r>
                  </w:hyperlink>
                </w:p>
                <w:p w:rsidR="00670C8C" w:rsidRPr="00C92CE6" w:rsidRDefault="003A6408" w:rsidP="00670C8C">
                  <w:pPr>
                    <w:rPr>
                      <w:rFonts w:ascii="Times New Roman" w:eastAsia="Calibri" w:hAnsi="Times New Roman" w:cs="Times New Roman"/>
                      <w:bCs/>
                      <w:sz w:val="28"/>
                      <w:szCs w:val="24"/>
                      <w:shd w:val="clear" w:color="auto" w:fill="FFFFFF"/>
                    </w:rPr>
                  </w:pPr>
                  <w:hyperlink r:id="rId14" w:history="1">
                    <w:r w:rsidR="00670C8C" w:rsidRPr="00C92CE6">
                      <w:rPr>
                        <w:rStyle w:val="Hyperlink1"/>
                        <w:rFonts w:ascii="Times New Roman" w:hAnsi="Times New Roman" w:cs="Times New Roman"/>
                        <w:sz w:val="28"/>
                        <w:szCs w:val="24"/>
                        <w:shd w:val="clear" w:color="auto" w:fill="FFFFFF"/>
                      </w:rPr>
                      <w:t>directorcift@gmail.com</w:t>
                    </w:r>
                  </w:hyperlink>
                </w:p>
                <w:p w:rsidR="00670C8C" w:rsidRPr="00C92CE6" w:rsidRDefault="00670C8C" w:rsidP="00670C8C">
                  <w:pPr>
                    <w:spacing w:after="0" w:line="240" w:lineRule="auto"/>
                    <w:jc w:val="center"/>
                    <w:rPr>
                      <w:rFonts w:ascii="Arial" w:hAnsi="Arial" w:cs="Arial"/>
                      <w:b/>
                      <w:color w:val="000099"/>
                      <w:sz w:val="24"/>
                      <w:szCs w:val="32"/>
                    </w:rPr>
                  </w:pPr>
                  <w:r w:rsidRPr="00C92CE6">
                    <w:rPr>
                      <w:rFonts w:ascii="Times New Roman" w:eastAsia="Calibri" w:hAnsi="Times New Roman" w:cs="Times New Roman"/>
                      <w:bCs/>
                      <w:sz w:val="28"/>
                      <w:szCs w:val="24"/>
                      <w:shd w:val="clear" w:color="auto" w:fill="FFFFFF"/>
                    </w:rPr>
                    <w:t>Fax: 091-484-2668212</w:t>
                  </w:r>
                </w:p>
              </w:txbxContent>
            </v:textbox>
            <w10:wrap anchorx="margin"/>
          </v:shape>
        </w:pict>
      </w:r>
      <w:r w:rsidRPr="003A6408">
        <w:rPr>
          <w:rFonts w:asciiTheme="majorHAnsi" w:eastAsia="Adobe Kaiti Std R" w:hAnsiTheme="majorHAnsi" w:cs="Mangal"/>
          <w:noProof/>
          <w:color w:val="000099"/>
          <w:sz w:val="20"/>
          <w:szCs w:val="20"/>
          <w:lang w:val="en-IN" w:eastAsia="en-IN"/>
        </w:rPr>
        <w:pict>
          <v:shape id="_x0000_s1027" type="#_x0000_t202" style="position:absolute;left:0;text-align:left;margin-left:129pt;margin-top:444pt;width:510.75pt;height:81.75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1lRtw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" filled="f" stroked="f">
            <v:textbox>
              <w:txbxContent>
                <w:p w:rsidR="00670C8C" w:rsidRDefault="00670C8C" w:rsidP="00670C8C">
                  <w:pPr>
                    <w:spacing w:after="0" w:line="240" w:lineRule="auto"/>
                    <w:jc w:val="center"/>
                    <w:rPr>
                      <w:rFonts w:ascii="Arial" w:hAnsi="Arial" w:cs="Arial"/>
                      <w:b/>
                      <w:bCs/>
                      <w:color w:val="000099"/>
                      <w:sz w:val="36"/>
                    </w:rPr>
                  </w:pPr>
                  <w:r w:rsidRPr="00C92CE6">
                    <w:rPr>
                      <w:rFonts w:ascii="Arial" w:hAnsi="Arial" w:cs="Arial"/>
                      <w:b/>
                      <w:bCs/>
                      <w:color w:val="000099"/>
                      <w:sz w:val="36"/>
                    </w:rPr>
                    <w:t xml:space="preserve">ICAR - Central Institute </w:t>
                  </w:r>
                  <w:proofErr w:type="gramStart"/>
                  <w:r w:rsidRPr="00C92CE6">
                    <w:rPr>
                      <w:rFonts w:ascii="Arial" w:hAnsi="Arial" w:cs="Arial"/>
                      <w:b/>
                      <w:bCs/>
                      <w:color w:val="000099"/>
                      <w:sz w:val="36"/>
                    </w:rPr>
                    <w:t>Of</w:t>
                  </w:r>
                  <w:proofErr w:type="gramEnd"/>
                  <w:r w:rsidRPr="00C92CE6">
                    <w:rPr>
                      <w:rFonts w:ascii="Arial" w:hAnsi="Arial" w:cs="Arial"/>
                      <w:b/>
                      <w:bCs/>
                      <w:color w:val="000099"/>
                      <w:sz w:val="36"/>
                    </w:rPr>
                    <w:t xml:space="preserve"> Fisheries Technology</w:t>
                  </w:r>
                </w:p>
                <w:p w:rsidR="00670C8C" w:rsidRPr="00C92CE6" w:rsidRDefault="00670C8C" w:rsidP="00670C8C">
                  <w:pPr>
                    <w:spacing w:after="0"/>
                    <w:jc w:val="center"/>
                    <w:rPr>
                      <w:rFonts w:ascii="Arial" w:hAnsi="Arial" w:cs="Arial"/>
                      <w:b/>
                      <w:color w:val="003300"/>
                      <w:sz w:val="28"/>
                      <w:shd w:val="clear" w:color="auto" w:fill="FFFFFF"/>
                    </w:rPr>
                  </w:pPr>
                  <w:r w:rsidRPr="00C92CE6">
                    <w:rPr>
                      <w:rStyle w:val="Hyperlink1"/>
                      <w:rFonts w:ascii="Times New Roman" w:hAnsi="Times New Roman" w:cs="Times New Roman"/>
                      <w:b/>
                      <w:color w:val="003300"/>
                      <w:sz w:val="28"/>
                      <w:shd w:val="clear" w:color="auto" w:fill="FFFFFF"/>
                    </w:rPr>
                    <w:t>(ISO/IEC 17025 :2005 Accredited &amp; ISO 9001 :2008 Certified)</w:t>
                  </w:r>
                </w:p>
                <w:p w:rsidR="00670C8C" w:rsidRPr="00C92CE6" w:rsidRDefault="00670C8C" w:rsidP="00670C8C">
                  <w:pPr>
                    <w:spacing w:after="0" w:line="240" w:lineRule="auto"/>
                    <w:jc w:val="center"/>
                    <w:rPr>
                      <w:rFonts w:ascii="Arial" w:hAnsi="Arial" w:cs="Arial"/>
                      <w:b/>
                      <w:color w:val="000099"/>
                      <w:sz w:val="28"/>
                      <w:szCs w:val="26"/>
                    </w:rPr>
                  </w:pPr>
                  <w:r w:rsidRPr="00C92CE6">
                    <w:rPr>
                      <w:rFonts w:ascii="Arial" w:hAnsi="Arial" w:cs="Arial"/>
                      <w:b/>
                      <w:color w:val="000099"/>
                      <w:sz w:val="28"/>
                      <w:szCs w:val="26"/>
                    </w:rPr>
                    <w:t>CIFT Junction, Matsyapuri P.O., Kochi - 682 029, Kerala</w:t>
                  </w:r>
                </w:p>
                <w:p w:rsidR="00670C8C" w:rsidRPr="00C92CE6" w:rsidRDefault="00670C8C" w:rsidP="00670C8C">
                  <w:pPr>
                    <w:spacing w:after="0"/>
                    <w:jc w:val="center"/>
                    <w:rPr>
                      <w:rStyle w:val="Hyperlink1"/>
                      <w:rFonts w:ascii="Times New Roman" w:hAnsi="Times New Roman" w:cs="Times New Roman"/>
                      <w:b/>
                      <w:color w:val="000099"/>
                      <w:shd w:val="clear" w:color="auto" w:fill="FFFFFF"/>
                    </w:rPr>
                  </w:pPr>
                  <w:r w:rsidRPr="00C92CE6">
                    <w:rPr>
                      <w:rFonts w:ascii="Times New Roman" w:eastAsia="Calibri" w:hAnsi="Times New Roman" w:cs="Times New Roman"/>
                      <w:b/>
                      <w:bCs/>
                      <w:color w:val="000099"/>
                      <w:shd w:val="clear" w:color="auto" w:fill="FFFFFF"/>
                    </w:rPr>
                    <w:t xml:space="preserve">Ph: 091-0484-2412300, Fax: 091-484-2668212, E-mail: </w:t>
                  </w:r>
                  <w:hyperlink r:id="rId15" w:history="1">
                    <w:r w:rsidRPr="00C92CE6">
                      <w:rPr>
                        <w:rStyle w:val="Hyperlink1"/>
                        <w:rFonts w:ascii="Times New Roman" w:eastAsia="Calibri" w:hAnsi="Times New Roman" w:cs="Times New Roman"/>
                        <w:b/>
                        <w:bCs/>
                        <w:color w:val="000099"/>
                        <w:shd w:val="clear" w:color="auto" w:fill="FFFFFF"/>
                      </w:rPr>
                      <w:t>director.cift@icar.gov.in</w:t>
                    </w:r>
                  </w:hyperlink>
                  <w:r w:rsidRPr="00C92CE6">
                    <w:rPr>
                      <w:rStyle w:val="Hyperlink1"/>
                      <w:rFonts w:ascii="Times New Roman" w:eastAsia="Calibri" w:hAnsi="Times New Roman" w:cs="Times New Roman"/>
                      <w:b/>
                      <w:bCs/>
                      <w:color w:val="000099"/>
                      <w:shd w:val="clear" w:color="auto" w:fill="FFFFFF"/>
                    </w:rPr>
                    <w:t xml:space="preserve">, </w:t>
                  </w:r>
                  <w:hyperlink r:id="rId16" w:history="1">
                    <w:r w:rsidRPr="00C92CE6">
                      <w:rPr>
                        <w:rStyle w:val="Hyperlink1"/>
                        <w:rFonts w:ascii="Times New Roman" w:hAnsi="Times New Roman" w:cs="Times New Roman"/>
                        <w:b/>
                        <w:color w:val="000099"/>
                        <w:shd w:val="clear" w:color="auto" w:fill="FFFFFF"/>
                      </w:rPr>
                      <w:t>directorcift@gmail.com</w:t>
                    </w:r>
                  </w:hyperlink>
                </w:p>
                <w:p w:rsidR="00670C8C" w:rsidRPr="00C92CE6" w:rsidRDefault="00670C8C" w:rsidP="00670C8C">
                  <w:pPr>
                    <w:rPr>
                      <w:rFonts w:ascii="Times New Roman" w:eastAsia="Calibri" w:hAnsi="Times New Roman" w:cs="Times New Roman"/>
                      <w:bCs/>
                      <w:color w:val="000099"/>
                      <w:sz w:val="24"/>
                      <w:szCs w:val="24"/>
                      <w:shd w:val="clear" w:color="auto" w:fill="FFFFFF"/>
                    </w:rPr>
                  </w:pPr>
                </w:p>
                <w:p w:rsidR="00670C8C" w:rsidRPr="00C92CE6" w:rsidRDefault="00670C8C" w:rsidP="00670C8C">
                  <w:pPr>
                    <w:rPr>
                      <w:rFonts w:ascii="Times New Roman" w:eastAsia="Calibri" w:hAnsi="Times New Roman" w:cs="Times New Roman"/>
                      <w:bCs/>
                      <w:sz w:val="28"/>
                      <w:szCs w:val="24"/>
                      <w:shd w:val="clear" w:color="auto" w:fill="FFFFFF"/>
                    </w:rPr>
                  </w:pPr>
                </w:p>
                <w:p w:rsidR="00670C8C" w:rsidRPr="00C92CE6" w:rsidRDefault="003A6408" w:rsidP="00670C8C">
                  <w:pPr>
                    <w:rPr>
                      <w:rFonts w:ascii="Times New Roman" w:eastAsia="Calibri" w:hAnsi="Times New Roman" w:cs="Times New Roman"/>
                      <w:bCs/>
                      <w:sz w:val="28"/>
                      <w:szCs w:val="24"/>
                      <w:shd w:val="clear" w:color="auto" w:fill="FFFFFF"/>
                    </w:rPr>
                  </w:pPr>
                  <w:hyperlink r:id="rId17" w:history="1">
                    <w:r w:rsidR="00670C8C" w:rsidRPr="00C92CE6">
                      <w:rPr>
                        <w:rStyle w:val="Hyperlink1"/>
                        <w:rFonts w:ascii="Times New Roman" w:eastAsia="Calibri" w:hAnsi="Times New Roman" w:cs="Times New Roman"/>
                        <w:bCs/>
                        <w:sz w:val="28"/>
                        <w:szCs w:val="24"/>
                        <w:shd w:val="clear" w:color="auto" w:fill="FFFFFF"/>
                      </w:rPr>
                      <w:t>director.cift@icar.gov.in</w:t>
                    </w:r>
                  </w:hyperlink>
                </w:p>
                <w:p w:rsidR="00670C8C" w:rsidRPr="00C92CE6" w:rsidRDefault="003A6408" w:rsidP="00670C8C">
                  <w:pPr>
                    <w:rPr>
                      <w:rFonts w:ascii="Times New Roman" w:eastAsia="Calibri" w:hAnsi="Times New Roman" w:cs="Times New Roman"/>
                      <w:bCs/>
                      <w:sz w:val="28"/>
                      <w:szCs w:val="24"/>
                      <w:shd w:val="clear" w:color="auto" w:fill="FFFFFF"/>
                    </w:rPr>
                  </w:pPr>
                  <w:hyperlink r:id="rId18" w:history="1">
                    <w:r w:rsidR="00670C8C" w:rsidRPr="00C92CE6">
                      <w:rPr>
                        <w:rStyle w:val="Hyperlink1"/>
                        <w:rFonts w:ascii="Times New Roman" w:hAnsi="Times New Roman" w:cs="Times New Roman"/>
                        <w:sz w:val="28"/>
                        <w:szCs w:val="24"/>
                        <w:shd w:val="clear" w:color="auto" w:fill="FFFFFF"/>
                      </w:rPr>
                      <w:t>directorcift@gmail.com</w:t>
                    </w:r>
                  </w:hyperlink>
                </w:p>
                <w:p w:rsidR="00670C8C" w:rsidRPr="00C92CE6" w:rsidRDefault="00670C8C" w:rsidP="00670C8C">
                  <w:pPr>
                    <w:spacing w:after="0" w:line="240" w:lineRule="auto"/>
                    <w:jc w:val="center"/>
                    <w:rPr>
                      <w:rFonts w:ascii="Arial" w:hAnsi="Arial" w:cs="Arial"/>
                      <w:b/>
                      <w:color w:val="000099"/>
                      <w:sz w:val="24"/>
                      <w:szCs w:val="32"/>
                    </w:rPr>
                  </w:pPr>
                  <w:r w:rsidRPr="00C92CE6">
                    <w:rPr>
                      <w:rFonts w:ascii="Times New Roman" w:eastAsia="Calibri" w:hAnsi="Times New Roman" w:cs="Times New Roman"/>
                      <w:bCs/>
                      <w:sz w:val="28"/>
                      <w:szCs w:val="24"/>
                      <w:shd w:val="clear" w:color="auto" w:fill="FFFFFF"/>
                    </w:rPr>
                    <w:t>Fax: 091-484-2668212</w:t>
                  </w:r>
                </w:p>
              </w:txbxContent>
            </v:textbox>
            <w10:wrap anchorx="margin"/>
          </v:shape>
        </w:pict>
      </w:r>
      <w:r w:rsidR="00670C8C" w:rsidRPr="00670C8C">
        <w:rPr>
          <w:rFonts w:asciiTheme="majorHAnsi" w:eastAsia="Adobe Kaiti Std R" w:hAnsiTheme="majorHAnsi" w:cs="Times New Roman"/>
          <w:b/>
          <w:color w:val="000099"/>
          <w:szCs w:val="24"/>
          <w:shd w:val="clear" w:color="auto" w:fill="FFFFFF"/>
        </w:rPr>
        <w:t>URL: www.cift.res.in.</w:t>
      </w:r>
    </w:p>
    <w:p w:rsidR="00670C8C" w:rsidRPr="00670C8C" w:rsidRDefault="00670C8C" w:rsidP="00670C8C">
      <w:pPr>
        <w:rPr>
          <w:rFonts w:asciiTheme="majorHAnsi" w:eastAsia="Adobe Kaiti Std R" w:hAnsiTheme="majorHAnsi" w:cs="Times New Roman"/>
          <w:b/>
          <w:bCs/>
          <w:sz w:val="24"/>
          <w:szCs w:val="24"/>
        </w:rPr>
      </w:pPr>
      <w:r w:rsidRPr="00670C8C">
        <w:rPr>
          <w:rFonts w:asciiTheme="majorHAnsi" w:eastAsia="Adobe Kaiti Std R" w:hAnsiTheme="majorHAnsi" w:cs="Times New Roman"/>
          <w:b/>
          <w:bCs/>
          <w:sz w:val="24"/>
          <w:szCs w:val="24"/>
        </w:rPr>
        <w:br w:type="page"/>
      </w:r>
    </w:p>
    <w:p w:rsidR="00670C8C" w:rsidRPr="00670C8C" w:rsidRDefault="00670C8C" w:rsidP="00670C8C">
      <w:pPr>
        <w:spacing w:after="0" w:line="360" w:lineRule="auto"/>
        <w:jc w:val="both"/>
        <w:rPr>
          <w:rFonts w:asciiTheme="majorHAnsi" w:eastAsia="Adobe Kaiti Std R" w:hAnsiTheme="majorHAnsi" w:cs="Times New Roman"/>
          <w:b/>
          <w:bCs/>
          <w:sz w:val="24"/>
          <w:szCs w:val="24"/>
        </w:rPr>
      </w:pPr>
      <w:r w:rsidRPr="00670C8C">
        <w:rPr>
          <w:rFonts w:asciiTheme="majorHAnsi" w:eastAsia="Adobe Kaiti Std R" w:hAnsiTheme="majorHAnsi" w:cs="Times New Roman"/>
          <w:b/>
          <w:bCs/>
          <w:sz w:val="24"/>
          <w:szCs w:val="24"/>
        </w:rPr>
        <w:lastRenderedPageBreak/>
        <w:t>ICAR- Central Institute of Fisheries Technology</w:t>
      </w:r>
    </w:p>
    <w:p w:rsidR="00670C8C" w:rsidRPr="00670C8C" w:rsidRDefault="00670C8C" w:rsidP="00670C8C">
      <w:pPr>
        <w:spacing w:after="0"/>
        <w:jc w:val="both"/>
        <w:rPr>
          <w:rFonts w:asciiTheme="majorHAnsi" w:eastAsia="Adobe Kaiti Std R" w:hAnsiTheme="majorHAnsi" w:cs="Times New Roman"/>
          <w:bCs/>
          <w:sz w:val="24"/>
          <w:szCs w:val="24"/>
        </w:rPr>
      </w:pPr>
      <w:r w:rsidRPr="00670C8C">
        <w:rPr>
          <w:rFonts w:asciiTheme="majorHAnsi" w:eastAsia="Adobe Kaiti Std R" w:hAnsiTheme="majorHAnsi" w:cs="Times New Roman"/>
          <w:bCs/>
          <w:sz w:val="24"/>
          <w:szCs w:val="24"/>
        </w:rPr>
        <w:t>ICAR-Central Institute of Fisheries Technology (CIFT), a pioneer research institute under the aegis of Indian Council of Agricultural Research (ICAR) has been playing a pivotal role in pursuing its research and extension activities in harvesting and post harvesting sectors in fisheries during its fruitful existence since last six decades. Since its inception during 29th April, 1957; the institute has been instrumental in modernizing the fishing and fish processing sectors in the country and continues to impart technological support to a broad spectrum of stakeholders comprising of fisher folk, students, extension professionals, seafood industries, fish entrepreneurs, faculties and scientists through well designed skill oriented training programmes.</w:t>
      </w:r>
    </w:p>
    <w:p w:rsidR="00670C8C" w:rsidRPr="00670C8C" w:rsidRDefault="00670C8C" w:rsidP="00670C8C">
      <w:pPr>
        <w:spacing w:after="0"/>
        <w:jc w:val="both"/>
        <w:rPr>
          <w:rFonts w:asciiTheme="majorHAnsi" w:eastAsia="Adobe Kaiti Std R" w:hAnsiTheme="majorHAnsi" w:cs="Times New Roman"/>
          <w:bCs/>
          <w:sz w:val="16"/>
          <w:szCs w:val="16"/>
        </w:rPr>
      </w:pPr>
    </w:p>
    <w:p w:rsidR="00670C8C" w:rsidRPr="00670C8C" w:rsidRDefault="00670C8C" w:rsidP="00670C8C">
      <w:pPr>
        <w:spacing w:after="0"/>
        <w:jc w:val="both"/>
        <w:rPr>
          <w:rFonts w:asciiTheme="majorHAnsi" w:eastAsia="Adobe Kaiti Std R" w:hAnsiTheme="majorHAnsi" w:cs="Times New Roman"/>
          <w:bCs/>
          <w:sz w:val="24"/>
          <w:szCs w:val="24"/>
        </w:rPr>
      </w:pPr>
      <w:r w:rsidRPr="00670C8C">
        <w:rPr>
          <w:rFonts w:asciiTheme="majorHAnsi" w:eastAsia="Adobe Kaiti Std R" w:hAnsiTheme="majorHAnsi" w:cs="Times New Roman"/>
          <w:bCs/>
          <w:sz w:val="24"/>
          <w:szCs w:val="24"/>
        </w:rPr>
        <w:t>The major activities of the institute centers around evolving innovative and cost effective technologies for fish harvesting, development and standardization of different post</w:t>
      </w:r>
      <w:r w:rsidR="007E3BA6">
        <w:rPr>
          <w:rFonts w:asciiTheme="majorHAnsi" w:eastAsia="Adobe Kaiti Std R" w:hAnsiTheme="majorHAnsi" w:cs="Times New Roman"/>
          <w:bCs/>
          <w:sz w:val="24"/>
          <w:szCs w:val="24"/>
        </w:rPr>
        <w:t>-</w:t>
      </w:r>
      <w:r w:rsidRPr="00670C8C">
        <w:rPr>
          <w:rFonts w:asciiTheme="majorHAnsi" w:eastAsia="Adobe Kaiti Std R" w:hAnsiTheme="majorHAnsi" w:cs="Times New Roman"/>
          <w:bCs/>
          <w:sz w:val="24"/>
          <w:szCs w:val="24"/>
        </w:rPr>
        <w:t xml:space="preserve"> harvest practices, techniques for extraction of  biomedical, pharmaceutical and industrial product from aquatic organisms, biotechnological approaches for disease diagnostic tools; quality management and maintaining food safety standards; design and development of tools and techniques for harvesting and storage and at the end transferring the technologies to end users through training, education and extension programmes with the involvement of highly qualified and experienced faculty scientists from seven different divisions </w:t>
      </w:r>
      <w:r w:rsidRPr="00670C8C">
        <w:rPr>
          <w:rFonts w:asciiTheme="majorHAnsi" w:eastAsia="Adobe Kaiti Std R" w:hAnsiTheme="majorHAnsi" w:cs="Times New Roman"/>
          <w:bCs/>
          <w:i/>
          <w:iCs/>
          <w:sz w:val="24"/>
          <w:szCs w:val="24"/>
        </w:rPr>
        <w:t>viz.,</w:t>
      </w:r>
      <w:r w:rsidRPr="00670C8C">
        <w:rPr>
          <w:rFonts w:asciiTheme="majorHAnsi" w:eastAsia="Adobe Kaiti Std R" w:hAnsiTheme="majorHAnsi" w:cs="Times New Roman"/>
          <w:bCs/>
          <w:sz w:val="24"/>
          <w:szCs w:val="24"/>
        </w:rPr>
        <w:t xml:space="preserve"> Fishing Technology, Fish Processing, Quality Assurance and Management, Microbiology, Fermentation and Biotechnology, Engineering and Extension, Information and Statistics Division.</w:t>
      </w:r>
    </w:p>
    <w:p w:rsidR="00670C8C" w:rsidRPr="00670C8C" w:rsidRDefault="00670C8C" w:rsidP="00670C8C">
      <w:pPr>
        <w:spacing w:after="0"/>
        <w:jc w:val="both"/>
        <w:rPr>
          <w:rFonts w:asciiTheme="majorHAnsi" w:eastAsia="Adobe Kaiti Std R" w:hAnsiTheme="majorHAnsi" w:cs="Times New Roman"/>
          <w:bCs/>
          <w:sz w:val="16"/>
          <w:szCs w:val="16"/>
        </w:rPr>
      </w:pPr>
    </w:p>
    <w:p w:rsidR="00670C8C" w:rsidRPr="00670C8C" w:rsidRDefault="009F3698" w:rsidP="00670C8C">
      <w:pPr>
        <w:shd w:val="clear" w:color="auto" w:fill="FFFFFF"/>
        <w:spacing w:after="0"/>
        <w:jc w:val="both"/>
        <w:rPr>
          <w:rFonts w:asciiTheme="majorHAnsi" w:eastAsia="Adobe Kaiti Std R" w:hAnsiTheme="majorHAnsi" w:cs="Times New Roman"/>
          <w:color w:val="000000"/>
          <w:sz w:val="24"/>
          <w:szCs w:val="24"/>
        </w:rPr>
      </w:pPr>
      <w:r>
        <w:rPr>
          <w:rFonts w:asciiTheme="majorHAnsi" w:eastAsia="Adobe Kaiti Std R" w:hAnsiTheme="majorHAnsi" w:cs="Times New Roman"/>
          <w:b/>
          <w:bCs/>
          <w:color w:val="000000"/>
          <w:sz w:val="24"/>
          <w:szCs w:val="24"/>
        </w:rPr>
        <w:t>I</w:t>
      </w:r>
      <w:r w:rsidR="00670C8C" w:rsidRPr="00670C8C">
        <w:rPr>
          <w:rFonts w:asciiTheme="majorHAnsi" w:eastAsia="Adobe Kaiti Std R" w:hAnsiTheme="majorHAnsi" w:cs="Times New Roman"/>
          <w:b/>
          <w:bCs/>
          <w:color w:val="000000"/>
          <w:sz w:val="24"/>
          <w:szCs w:val="24"/>
        </w:rPr>
        <w:t xml:space="preserve">nstitute </w:t>
      </w:r>
      <w:r>
        <w:rPr>
          <w:rFonts w:asciiTheme="majorHAnsi" w:eastAsia="Adobe Kaiti Std R" w:hAnsiTheme="majorHAnsi" w:cs="Times New Roman"/>
          <w:b/>
          <w:bCs/>
          <w:color w:val="000000"/>
          <w:sz w:val="24"/>
          <w:szCs w:val="24"/>
        </w:rPr>
        <w:t>mandates</w:t>
      </w:r>
    </w:p>
    <w:p w:rsidR="00670C8C" w:rsidRPr="00670C8C" w:rsidRDefault="00670C8C" w:rsidP="00670C8C">
      <w:pPr>
        <w:numPr>
          <w:ilvl w:val="0"/>
          <w:numId w:val="1"/>
        </w:numPr>
        <w:shd w:val="clear" w:color="auto" w:fill="FFFFFF"/>
        <w:spacing w:after="0"/>
        <w:ind w:left="360"/>
        <w:jc w:val="both"/>
        <w:rPr>
          <w:rFonts w:asciiTheme="majorHAnsi" w:eastAsia="Adobe Kaiti Std R" w:hAnsiTheme="majorHAnsi" w:cs="Times New Roman"/>
          <w:color w:val="000000"/>
          <w:sz w:val="24"/>
          <w:szCs w:val="24"/>
        </w:rPr>
      </w:pPr>
      <w:r w:rsidRPr="00670C8C">
        <w:rPr>
          <w:rFonts w:asciiTheme="majorHAnsi" w:eastAsia="Adobe Kaiti Std R" w:hAnsiTheme="majorHAnsi" w:cs="Times New Roman"/>
          <w:color w:val="000000"/>
          <w:sz w:val="24"/>
          <w:szCs w:val="24"/>
        </w:rPr>
        <w:t>Basic and strategic research in fishing and processing.</w:t>
      </w:r>
    </w:p>
    <w:p w:rsidR="00670C8C" w:rsidRPr="00670C8C" w:rsidRDefault="00670C8C" w:rsidP="00670C8C">
      <w:pPr>
        <w:numPr>
          <w:ilvl w:val="0"/>
          <w:numId w:val="1"/>
        </w:numPr>
        <w:shd w:val="clear" w:color="auto" w:fill="FFFFFF"/>
        <w:spacing w:after="0"/>
        <w:ind w:left="360"/>
        <w:jc w:val="both"/>
        <w:rPr>
          <w:rFonts w:asciiTheme="majorHAnsi" w:eastAsia="Adobe Kaiti Std R" w:hAnsiTheme="majorHAnsi" w:cs="Times New Roman"/>
          <w:color w:val="000000"/>
          <w:sz w:val="24"/>
          <w:szCs w:val="24"/>
        </w:rPr>
      </w:pPr>
      <w:r w:rsidRPr="00670C8C">
        <w:rPr>
          <w:rFonts w:asciiTheme="majorHAnsi" w:eastAsia="Adobe Kaiti Std R" w:hAnsiTheme="majorHAnsi" w:cs="Times New Roman"/>
          <w:color w:val="000000"/>
          <w:sz w:val="24"/>
          <w:szCs w:val="24"/>
        </w:rPr>
        <w:t>Design and develop energy efficient fishing systems for responsible fishing and sustainable management</w:t>
      </w:r>
    </w:p>
    <w:p w:rsidR="00670C8C" w:rsidRPr="00670C8C" w:rsidRDefault="00670C8C" w:rsidP="00670C8C">
      <w:pPr>
        <w:numPr>
          <w:ilvl w:val="0"/>
          <w:numId w:val="1"/>
        </w:numPr>
        <w:shd w:val="clear" w:color="auto" w:fill="FFFFFF"/>
        <w:spacing w:after="0"/>
        <w:ind w:left="360"/>
        <w:jc w:val="both"/>
        <w:rPr>
          <w:rFonts w:asciiTheme="majorHAnsi" w:eastAsia="Adobe Kaiti Std R" w:hAnsiTheme="majorHAnsi" w:cs="Times New Roman"/>
          <w:color w:val="000000"/>
          <w:sz w:val="24"/>
          <w:szCs w:val="24"/>
        </w:rPr>
      </w:pPr>
      <w:r w:rsidRPr="00670C8C">
        <w:rPr>
          <w:rFonts w:asciiTheme="majorHAnsi" w:eastAsia="Adobe Kaiti Std R" w:hAnsiTheme="majorHAnsi" w:cs="Times New Roman"/>
          <w:color w:val="000000"/>
          <w:sz w:val="24"/>
          <w:szCs w:val="24"/>
        </w:rPr>
        <w:t>Development of implements and machinery for fishing and fish processing.</w:t>
      </w:r>
    </w:p>
    <w:p w:rsidR="00670C8C" w:rsidRPr="00670C8C" w:rsidRDefault="00670C8C" w:rsidP="00670C8C">
      <w:pPr>
        <w:numPr>
          <w:ilvl w:val="0"/>
          <w:numId w:val="1"/>
        </w:numPr>
        <w:shd w:val="clear" w:color="auto" w:fill="FFFFFF"/>
        <w:spacing w:after="0"/>
        <w:ind w:left="360"/>
        <w:jc w:val="both"/>
        <w:rPr>
          <w:rFonts w:asciiTheme="majorHAnsi" w:eastAsia="Adobe Kaiti Std R" w:hAnsiTheme="majorHAnsi" w:cs="Times New Roman"/>
          <w:color w:val="000000"/>
          <w:sz w:val="24"/>
          <w:szCs w:val="24"/>
        </w:rPr>
      </w:pPr>
      <w:r w:rsidRPr="00670C8C">
        <w:rPr>
          <w:rFonts w:asciiTheme="majorHAnsi" w:eastAsia="Adobe Kaiti Std R" w:hAnsiTheme="majorHAnsi" w:cs="Times New Roman"/>
          <w:color w:val="000000"/>
          <w:sz w:val="24"/>
          <w:szCs w:val="24"/>
        </w:rPr>
        <w:t>Human resource Development through training, education and extension.</w:t>
      </w:r>
    </w:p>
    <w:p w:rsidR="00670C8C" w:rsidRPr="00670C8C" w:rsidRDefault="00670C8C" w:rsidP="00670C8C">
      <w:pPr>
        <w:spacing w:after="0"/>
        <w:jc w:val="both"/>
        <w:rPr>
          <w:rFonts w:asciiTheme="majorHAnsi" w:eastAsia="Adobe Kaiti Std R" w:hAnsiTheme="majorHAnsi" w:cs="Times New Roman"/>
          <w:bCs/>
          <w:sz w:val="16"/>
          <w:szCs w:val="16"/>
        </w:rPr>
      </w:pPr>
    </w:p>
    <w:p w:rsidR="00670C8C" w:rsidRPr="00670C8C" w:rsidRDefault="00670C8C" w:rsidP="00670C8C">
      <w:pPr>
        <w:spacing w:after="0"/>
        <w:jc w:val="both"/>
        <w:rPr>
          <w:rFonts w:asciiTheme="majorHAnsi" w:eastAsia="Adobe Kaiti Std R" w:hAnsiTheme="majorHAnsi" w:cs="Times New Roman"/>
          <w:sz w:val="24"/>
          <w:szCs w:val="24"/>
        </w:rPr>
      </w:pPr>
      <w:r w:rsidRPr="00670C8C">
        <w:rPr>
          <w:rFonts w:asciiTheme="majorHAnsi" w:eastAsia="Adobe Kaiti Std R" w:hAnsiTheme="majorHAnsi" w:cs="Times New Roman"/>
          <w:sz w:val="24"/>
          <w:szCs w:val="24"/>
        </w:rPr>
        <w:t xml:space="preserve">On the human resource development front, the Institute continues to offer its premier technical expertise and advice in the areas of fishing, fish processing, quality management, food safety, </w:t>
      </w:r>
      <w:proofErr w:type="spellStart"/>
      <w:r w:rsidRPr="00670C8C">
        <w:rPr>
          <w:rFonts w:asciiTheme="majorHAnsi" w:eastAsia="Adobe Kaiti Std R" w:hAnsiTheme="majorHAnsi" w:cs="Times New Roman"/>
          <w:sz w:val="24"/>
          <w:szCs w:val="24"/>
        </w:rPr>
        <w:t>nuetraceuticals</w:t>
      </w:r>
      <w:proofErr w:type="spellEnd"/>
      <w:r w:rsidRPr="00670C8C">
        <w:rPr>
          <w:rFonts w:asciiTheme="majorHAnsi" w:eastAsia="Adobe Kaiti Std R" w:hAnsiTheme="majorHAnsi" w:cs="Times New Roman"/>
          <w:sz w:val="24"/>
          <w:szCs w:val="24"/>
        </w:rPr>
        <w:t xml:space="preserve"> development etc. on a continuously evolving basis. The Institute offers regular, comprehensive, specialized and certificate training programmes on responsible fishing, fish processing, value addition, and packaging and quality control systems for the benefit of researchers, prospective entrepreneurs, industry personnel, extension professional, students alike and also International training programmes under </w:t>
      </w:r>
      <w:r w:rsidR="005C6D52">
        <w:rPr>
          <w:rFonts w:asciiTheme="majorHAnsi" w:eastAsia="Adobe Kaiti Std R" w:hAnsiTheme="majorHAnsi" w:cs="Times New Roman"/>
          <w:sz w:val="24"/>
          <w:szCs w:val="24"/>
        </w:rPr>
        <w:t xml:space="preserve">ITEC </w:t>
      </w:r>
      <w:r w:rsidRPr="00670C8C">
        <w:rPr>
          <w:rFonts w:asciiTheme="majorHAnsi" w:eastAsia="Adobe Kaiti Std R" w:hAnsiTheme="majorHAnsi" w:cs="Times New Roman"/>
          <w:sz w:val="24"/>
          <w:szCs w:val="24"/>
        </w:rPr>
        <w:t xml:space="preserve">and SAARC regional training programmes. </w:t>
      </w:r>
    </w:p>
    <w:p w:rsidR="00670C8C" w:rsidRPr="00670C8C" w:rsidRDefault="00670C8C" w:rsidP="00670C8C">
      <w:pPr>
        <w:spacing w:after="0"/>
        <w:jc w:val="both"/>
        <w:rPr>
          <w:rFonts w:asciiTheme="majorHAnsi" w:eastAsia="Adobe Kaiti Std R" w:hAnsiTheme="majorHAnsi" w:cs="Times New Roman"/>
          <w:sz w:val="24"/>
          <w:szCs w:val="24"/>
        </w:rPr>
      </w:pPr>
    </w:p>
    <w:p w:rsidR="00DE00F8" w:rsidRDefault="00670C8C" w:rsidP="007E3BA6">
      <w:pPr>
        <w:jc w:val="both"/>
        <w:rPr>
          <w:rFonts w:asciiTheme="majorHAnsi" w:eastAsia="Adobe Kaiti Std R" w:hAnsiTheme="majorHAnsi" w:cs="Times New Roman"/>
          <w:sz w:val="24"/>
          <w:szCs w:val="24"/>
        </w:rPr>
      </w:pPr>
      <w:r w:rsidRPr="00DE00F8">
        <w:rPr>
          <w:rFonts w:asciiTheme="majorHAnsi" w:eastAsia="Adobe Kaiti Std R" w:hAnsiTheme="majorHAnsi" w:cs="Times New Roman"/>
          <w:sz w:val="24"/>
          <w:szCs w:val="24"/>
        </w:rPr>
        <w:t xml:space="preserve">The infrastructural facilities at </w:t>
      </w:r>
      <w:r w:rsidR="005C6D52">
        <w:rPr>
          <w:rFonts w:asciiTheme="majorHAnsi" w:eastAsia="Adobe Kaiti Std R" w:hAnsiTheme="majorHAnsi" w:cs="Times New Roman"/>
          <w:sz w:val="24"/>
          <w:szCs w:val="24"/>
        </w:rPr>
        <w:t>ICAR-</w:t>
      </w:r>
      <w:r w:rsidRPr="00DE00F8">
        <w:rPr>
          <w:rFonts w:asciiTheme="majorHAnsi" w:eastAsia="Adobe Kaiti Std R" w:hAnsiTheme="majorHAnsi" w:cs="Times New Roman"/>
          <w:sz w:val="24"/>
          <w:szCs w:val="24"/>
        </w:rPr>
        <w:t xml:space="preserve">CIFT include NABL accredited laboratories, </w:t>
      </w:r>
      <w:r w:rsidR="007E3BA6">
        <w:rPr>
          <w:rFonts w:asciiTheme="majorHAnsi" w:eastAsia="Adobe Kaiti Std R" w:hAnsiTheme="majorHAnsi" w:cs="Times New Roman"/>
          <w:sz w:val="24"/>
          <w:szCs w:val="24"/>
        </w:rPr>
        <w:t>FSSAI accredited National level R</w:t>
      </w:r>
      <w:r w:rsidRPr="00DE00F8">
        <w:rPr>
          <w:rFonts w:asciiTheme="majorHAnsi" w:eastAsia="Adobe Kaiti Std R" w:hAnsiTheme="majorHAnsi" w:cs="Times New Roman"/>
          <w:sz w:val="24"/>
          <w:szCs w:val="24"/>
        </w:rPr>
        <w:t xml:space="preserve">eferral </w:t>
      </w:r>
      <w:r w:rsidR="007E3BA6">
        <w:rPr>
          <w:rFonts w:asciiTheme="majorHAnsi" w:eastAsia="Adobe Kaiti Std R" w:hAnsiTheme="majorHAnsi" w:cs="Times New Roman"/>
          <w:sz w:val="24"/>
          <w:szCs w:val="24"/>
        </w:rPr>
        <w:t>and Reference L</w:t>
      </w:r>
      <w:r w:rsidRPr="00DE00F8">
        <w:rPr>
          <w:rFonts w:asciiTheme="majorHAnsi" w:eastAsia="Adobe Kaiti Std R" w:hAnsiTheme="majorHAnsi" w:cs="Times New Roman"/>
          <w:sz w:val="24"/>
          <w:szCs w:val="24"/>
        </w:rPr>
        <w:t>aboratory</w:t>
      </w:r>
      <w:r w:rsidR="007E3BA6">
        <w:rPr>
          <w:rFonts w:asciiTheme="majorHAnsi" w:eastAsia="Adobe Kaiti Std R" w:hAnsiTheme="majorHAnsi" w:cs="Times New Roman"/>
          <w:sz w:val="24"/>
          <w:szCs w:val="24"/>
        </w:rPr>
        <w:t xml:space="preserve"> for fish and fish based products</w:t>
      </w:r>
      <w:r w:rsidRPr="00DE00F8">
        <w:rPr>
          <w:rFonts w:asciiTheme="majorHAnsi" w:eastAsia="Adobe Kaiti Std R" w:hAnsiTheme="majorHAnsi" w:cs="Times New Roman"/>
          <w:sz w:val="24"/>
          <w:szCs w:val="24"/>
        </w:rPr>
        <w:t xml:space="preserve">, </w:t>
      </w:r>
      <w:r w:rsidR="007E3BA6">
        <w:rPr>
          <w:rFonts w:asciiTheme="majorHAnsi" w:eastAsia="Adobe Kaiti Std R" w:hAnsiTheme="majorHAnsi" w:cs="Times New Roman"/>
          <w:sz w:val="24"/>
          <w:szCs w:val="24"/>
        </w:rPr>
        <w:t xml:space="preserve">Fish </w:t>
      </w:r>
      <w:proofErr w:type="spellStart"/>
      <w:r w:rsidR="007E3BA6">
        <w:rPr>
          <w:rFonts w:asciiTheme="majorHAnsi" w:eastAsia="Adobe Kaiti Std R" w:hAnsiTheme="majorHAnsi" w:cs="Times New Roman"/>
          <w:sz w:val="24"/>
          <w:szCs w:val="24"/>
        </w:rPr>
        <w:t>Behaviourlaboaratory</w:t>
      </w:r>
      <w:proofErr w:type="spellEnd"/>
      <w:r w:rsidR="007E3BA6">
        <w:rPr>
          <w:rFonts w:asciiTheme="majorHAnsi" w:eastAsia="Adobe Kaiti Std R" w:hAnsiTheme="majorHAnsi" w:cs="Times New Roman"/>
          <w:sz w:val="24"/>
          <w:szCs w:val="24"/>
        </w:rPr>
        <w:t>, C</w:t>
      </w:r>
      <w:r w:rsidRPr="00DE00F8">
        <w:rPr>
          <w:rFonts w:asciiTheme="majorHAnsi" w:eastAsia="Adobe Kaiti Std R" w:hAnsiTheme="majorHAnsi" w:cs="Times New Roman"/>
          <w:sz w:val="24"/>
          <w:szCs w:val="24"/>
        </w:rPr>
        <w:t>raft a</w:t>
      </w:r>
      <w:r w:rsidR="007E3BA6">
        <w:rPr>
          <w:rFonts w:asciiTheme="majorHAnsi" w:eastAsia="Adobe Kaiti Std R" w:hAnsiTheme="majorHAnsi" w:cs="Times New Roman"/>
          <w:sz w:val="24"/>
          <w:szCs w:val="24"/>
        </w:rPr>
        <w:t>nd G</w:t>
      </w:r>
      <w:r w:rsidRPr="00DE00F8">
        <w:rPr>
          <w:rFonts w:asciiTheme="majorHAnsi" w:eastAsia="Adobe Kaiti Std R" w:hAnsiTheme="majorHAnsi" w:cs="Times New Roman"/>
          <w:sz w:val="24"/>
          <w:szCs w:val="24"/>
        </w:rPr>
        <w:t xml:space="preserve">ear </w:t>
      </w:r>
      <w:r w:rsidR="007E3BA6">
        <w:rPr>
          <w:rFonts w:asciiTheme="majorHAnsi" w:eastAsia="Adobe Kaiti Std R" w:hAnsiTheme="majorHAnsi" w:cs="Times New Roman"/>
          <w:sz w:val="24"/>
          <w:szCs w:val="24"/>
        </w:rPr>
        <w:t>Workshop</w:t>
      </w:r>
      <w:r w:rsidRPr="00DE00F8">
        <w:rPr>
          <w:rFonts w:asciiTheme="majorHAnsi" w:eastAsia="Adobe Kaiti Std R" w:hAnsiTheme="majorHAnsi" w:cs="Times New Roman"/>
          <w:sz w:val="24"/>
          <w:szCs w:val="24"/>
        </w:rPr>
        <w:t xml:space="preserve">, research vessels, Pilot </w:t>
      </w:r>
      <w:r w:rsidRPr="00DE00F8">
        <w:rPr>
          <w:rFonts w:asciiTheme="majorHAnsi" w:eastAsia="Adobe Kaiti Std R" w:hAnsiTheme="majorHAnsi" w:cs="Times New Roman"/>
          <w:sz w:val="24"/>
          <w:szCs w:val="24"/>
        </w:rPr>
        <w:lastRenderedPageBreak/>
        <w:t>processing plant for value added fish products development, Engineering Workshop, ATIC</w:t>
      </w:r>
      <w:r w:rsidR="007E3BA6">
        <w:rPr>
          <w:rFonts w:asciiTheme="majorHAnsi" w:eastAsia="Adobe Kaiti Std R" w:hAnsiTheme="majorHAnsi" w:cs="Times New Roman"/>
          <w:sz w:val="24"/>
          <w:szCs w:val="24"/>
        </w:rPr>
        <w:t>,</w:t>
      </w:r>
      <w:r w:rsidRPr="00DE00F8">
        <w:rPr>
          <w:rFonts w:asciiTheme="majorHAnsi" w:eastAsia="Adobe Kaiti Std R" w:hAnsiTheme="majorHAnsi" w:cs="Times New Roman"/>
          <w:sz w:val="24"/>
          <w:szCs w:val="24"/>
        </w:rPr>
        <w:t xml:space="preserve"> well equipped AV aided </w:t>
      </w:r>
      <w:r w:rsidR="007E3BA6">
        <w:rPr>
          <w:rFonts w:asciiTheme="majorHAnsi" w:eastAsia="Adobe Kaiti Std R" w:hAnsiTheme="majorHAnsi" w:cs="Times New Roman"/>
          <w:sz w:val="24"/>
          <w:szCs w:val="24"/>
        </w:rPr>
        <w:t xml:space="preserve">digital </w:t>
      </w:r>
      <w:r w:rsidRPr="00DE00F8">
        <w:rPr>
          <w:rFonts w:asciiTheme="majorHAnsi" w:eastAsia="Adobe Kaiti Std R" w:hAnsiTheme="majorHAnsi" w:cs="Times New Roman"/>
          <w:sz w:val="24"/>
          <w:szCs w:val="24"/>
        </w:rPr>
        <w:t>class rooms</w:t>
      </w:r>
      <w:r w:rsidR="007E3BA6">
        <w:rPr>
          <w:rFonts w:asciiTheme="majorHAnsi" w:eastAsia="Adobe Kaiti Std R" w:hAnsiTheme="majorHAnsi" w:cs="Times New Roman"/>
          <w:sz w:val="24"/>
          <w:szCs w:val="24"/>
        </w:rPr>
        <w:t xml:space="preserve"> and Conference Hall</w:t>
      </w:r>
      <w:r w:rsidRPr="00DE00F8">
        <w:rPr>
          <w:rFonts w:asciiTheme="majorHAnsi" w:eastAsia="Adobe Kaiti Std R" w:hAnsiTheme="majorHAnsi" w:cs="Times New Roman"/>
          <w:sz w:val="24"/>
          <w:szCs w:val="24"/>
        </w:rPr>
        <w:t xml:space="preserve">. The Institute also has an Agri- Business Incubation </w:t>
      </w:r>
      <w:r w:rsidR="007E3BA6">
        <w:rPr>
          <w:rFonts w:asciiTheme="majorHAnsi" w:eastAsia="Adobe Kaiti Std R" w:hAnsiTheme="majorHAnsi" w:cs="Times New Roman"/>
          <w:sz w:val="24"/>
          <w:szCs w:val="24"/>
        </w:rPr>
        <w:t xml:space="preserve">(ABI) </w:t>
      </w:r>
      <w:r w:rsidRPr="00DE00F8">
        <w:rPr>
          <w:rFonts w:asciiTheme="majorHAnsi" w:eastAsia="Adobe Kaiti Std R" w:hAnsiTheme="majorHAnsi" w:cs="Times New Roman"/>
          <w:sz w:val="24"/>
          <w:szCs w:val="24"/>
        </w:rPr>
        <w:t>Centre to promote business incubation activities and start-up ventures in post-harvest fishery technologies.</w:t>
      </w:r>
    </w:p>
    <w:p w:rsidR="00DE00F8" w:rsidRPr="00DE00F8" w:rsidRDefault="001C2D0D" w:rsidP="00670C8C">
      <w:pPr>
        <w:rPr>
          <w:rFonts w:asciiTheme="majorHAnsi" w:eastAsia="Adobe Kaiti Std R" w:hAnsiTheme="majorHAnsi"/>
          <w:b/>
        </w:rPr>
      </w:pPr>
      <w:r>
        <w:rPr>
          <w:rFonts w:asciiTheme="majorHAnsi" w:eastAsia="Adobe Kaiti Std R" w:hAnsiTheme="majorHAnsi" w:cs="Times New Roman"/>
          <w:b/>
          <w:sz w:val="24"/>
          <w:szCs w:val="24"/>
        </w:rPr>
        <w:t xml:space="preserve">Background of the </w:t>
      </w:r>
      <w:r w:rsidR="00DE00F8" w:rsidRPr="00DE00F8">
        <w:rPr>
          <w:rFonts w:asciiTheme="majorHAnsi" w:eastAsia="Adobe Kaiti Std R" w:hAnsiTheme="majorHAnsi" w:cs="Times New Roman"/>
          <w:b/>
          <w:sz w:val="24"/>
          <w:szCs w:val="24"/>
        </w:rPr>
        <w:t>Course</w:t>
      </w:r>
    </w:p>
    <w:p w:rsidR="00DE00F8" w:rsidRPr="00DE00F8" w:rsidRDefault="00DE00F8" w:rsidP="00DE00F8">
      <w:pPr>
        <w:spacing w:after="0"/>
        <w:jc w:val="both"/>
        <w:rPr>
          <w:rFonts w:ascii="Times New Roman" w:eastAsia="Times New Roman" w:hAnsi="Times New Roman" w:cs="Times New Roman"/>
          <w:sz w:val="24"/>
          <w:szCs w:val="24"/>
        </w:rPr>
      </w:pPr>
      <w:r w:rsidRPr="00DE00F8">
        <w:rPr>
          <w:rFonts w:ascii="Times New Roman" w:eastAsia="Times New Roman" w:hAnsi="Times New Roman" w:cs="Times New Roman"/>
          <w:sz w:val="24"/>
          <w:szCs w:val="24"/>
        </w:rPr>
        <w:t xml:space="preserve">Fisheries make critical contributions for the food and nutritional security of over 41 million people worldwide, the vast majority of whom live in developing </w:t>
      </w:r>
      <w:r w:rsidR="007E3BA6">
        <w:rPr>
          <w:rFonts w:ascii="Times New Roman" w:eastAsia="Times New Roman" w:hAnsi="Times New Roman" w:cs="Times New Roman"/>
          <w:sz w:val="24"/>
          <w:szCs w:val="24"/>
        </w:rPr>
        <w:t xml:space="preserve">countries, </w:t>
      </w:r>
      <w:r w:rsidRPr="00DE00F8">
        <w:rPr>
          <w:rFonts w:ascii="Times New Roman" w:eastAsia="Times New Roman" w:hAnsi="Times New Roman" w:cs="Times New Roman"/>
          <w:sz w:val="24"/>
          <w:szCs w:val="24"/>
        </w:rPr>
        <w:t xml:space="preserve">out of which India alone shares more than </w:t>
      </w:r>
      <w:r w:rsidR="007E3BA6">
        <w:rPr>
          <w:rFonts w:ascii="Times New Roman" w:eastAsia="Times New Roman" w:hAnsi="Times New Roman" w:cs="Times New Roman"/>
          <w:sz w:val="24"/>
          <w:szCs w:val="24"/>
        </w:rPr>
        <w:t>15 million i.e. nearly 1/3</w:t>
      </w:r>
      <w:r w:rsidR="007E3BA6" w:rsidRPr="007E3BA6">
        <w:rPr>
          <w:rFonts w:ascii="Times New Roman" w:eastAsia="Times New Roman" w:hAnsi="Times New Roman" w:cs="Times New Roman"/>
          <w:sz w:val="24"/>
          <w:szCs w:val="24"/>
          <w:vertAlign w:val="superscript"/>
        </w:rPr>
        <w:t>rd</w:t>
      </w:r>
      <w:r w:rsidR="007E3BA6">
        <w:rPr>
          <w:rFonts w:ascii="Times New Roman" w:eastAsia="Times New Roman" w:hAnsi="Times New Roman" w:cs="Times New Roman"/>
          <w:sz w:val="24"/>
          <w:szCs w:val="24"/>
        </w:rPr>
        <w:t xml:space="preserve"> of the global figure</w:t>
      </w:r>
      <w:r w:rsidRPr="00DE00F8">
        <w:rPr>
          <w:rFonts w:ascii="Times New Roman" w:eastAsia="Times New Roman" w:hAnsi="Times New Roman" w:cs="Times New Roman"/>
          <w:sz w:val="24"/>
          <w:szCs w:val="24"/>
        </w:rPr>
        <w:t xml:space="preserve">.   Fish is not only an important </w:t>
      </w:r>
      <w:r w:rsidR="007E3BA6">
        <w:rPr>
          <w:rFonts w:ascii="Times New Roman" w:eastAsia="Times New Roman" w:hAnsi="Times New Roman" w:cs="Times New Roman"/>
          <w:sz w:val="24"/>
          <w:szCs w:val="24"/>
        </w:rPr>
        <w:t xml:space="preserve">and affordable </w:t>
      </w:r>
      <w:r w:rsidRPr="00DE00F8">
        <w:rPr>
          <w:rFonts w:ascii="Times New Roman" w:eastAsia="Times New Roman" w:hAnsi="Times New Roman" w:cs="Times New Roman"/>
          <w:sz w:val="24"/>
          <w:szCs w:val="24"/>
        </w:rPr>
        <w:t xml:space="preserve">source of </w:t>
      </w:r>
      <w:r w:rsidR="007E3BA6" w:rsidRPr="00DE00F8">
        <w:rPr>
          <w:rFonts w:ascii="Times New Roman" w:eastAsia="Times New Roman" w:hAnsi="Times New Roman" w:cs="Times New Roman"/>
          <w:sz w:val="24"/>
          <w:szCs w:val="24"/>
        </w:rPr>
        <w:t>animal protein</w:t>
      </w:r>
      <w:r w:rsidR="007E3BA6">
        <w:rPr>
          <w:rFonts w:ascii="Times New Roman" w:eastAsia="Times New Roman" w:hAnsi="Times New Roman" w:cs="Times New Roman"/>
          <w:sz w:val="24"/>
          <w:szCs w:val="24"/>
        </w:rPr>
        <w:t xml:space="preserve"> and varied nutrition</w:t>
      </w:r>
      <w:r w:rsidRPr="00DE00F8">
        <w:rPr>
          <w:rFonts w:ascii="Times New Roman" w:eastAsia="Times New Roman" w:hAnsi="Times New Roman" w:cs="Times New Roman"/>
          <w:sz w:val="24"/>
          <w:szCs w:val="24"/>
        </w:rPr>
        <w:t xml:space="preserve"> for the </w:t>
      </w:r>
      <w:r w:rsidR="007E3BA6">
        <w:rPr>
          <w:rFonts w:ascii="Times New Roman" w:eastAsia="Times New Roman" w:hAnsi="Times New Roman" w:cs="Times New Roman"/>
          <w:sz w:val="24"/>
          <w:szCs w:val="24"/>
        </w:rPr>
        <w:t xml:space="preserve">million </w:t>
      </w:r>
      <w:r w:rsidRPr="00DE00F8">
        <w:rPr>
          <w:rFonts w:ascii="Times New Roman" w:eastAsia="Times New Roman" w:hAnsi="Times New Roman" w:cs="Times New Roman"/>
          <w:sz w:val="24"/>
          <w:szCs w:val="24"/>
        </w:rPr>
        <w:t xml:space="preserve">poor, but it plays an important </w:t>
      </w:r>
      <w:r w:rsidR="007E3BA6">
        <w:rPr>
          <w:rFonts w:ascii="Times New Roman" w:eastAsia="Times New Roman" w:hAnsi="Times New Roman" w:cs="Times New Roman"/>
          <w:sz w:val="24"/>
          <w:szCs w:val="24"/>
        </w:rPr>
        <w:t xml:space="preserve">role in livelihood development bycreating avenues for </w:t>
      </w:r>
      <w:r w:rsidRPr="00DE00F8">
        <w:rPr>
          <w:rFonts w:ascii="Times New Roman" w:eastAsia="Times New Roman" w:hAnsi="Times New Roman" w:cs="Times New Roman"/>
          <w:sz w:val="24"/>
          <w:szCs w:val="24"/>
        </w:rPr>
        <w:t xml:space="preserve">large scale employment opportunities with a wide scope for export trade. </w:t>
      </w:r>
      <w:r w:rsidRPr="00DE00F8">
        <w:rPr>
          <w:rFonts w:ascii="Times New Roman" w:eastAsia="Times New Roman" w:hAnsi="Times New Roman" w:cs="Times New Roman"/>
        </w:rPr>
        <w:t xml:space="preserve">Better </w:t>
      </w:r>
      <w:r w:rsidRPr="00DE00F8">
        <w:rPr>
          <w:rFonts w:ascii="Times New Roman" w:eastAsia="Times New Roman" w:hAnsi="Times New Roman" w:cs="Times New Roman"/>
          <w:sz w:val="24"/>
          <w:szCs w:val="24"/>
        </w:rPr>
        <w:t xml:space="preserve">fish harvest technologies </w:t>
      </w:r>
      <w:r w:rsidR="007E3BA6" w:rsidRPr="00DE00F8">
        <w:rPr>
          <w:rFonts w:ascii="Times New Roman" w:eastAsia="Times New Roman" w:hAnsi="Times New Roman" w:cs="Times New Roman"/>
          <w:sz w:val="24"/>
          <w:szCs w:val="24"/>
        </w:rPr>
        <w:t>facilitate</w:t>
      </w:r>
      <w:r w:rsidRPr="00DE00F8">
        <w:rPr>
          <w:rFonts w:ascii="Times New Roman" w:eastAsia="Times New Roman" w:hAnsi="Times New Roman" w:cs="Times New Roman"/>
          <w:sz w:val="24"/>
          <w:szCs w:val="24"/>
        </w:rPr>
        <w:t xml:space="preserve"> conservation and </w:t>
      </w:r>
      <w:r w:rsidR="0085457C">
        <w:rPr>
          <w:rFonts w:ascii="Times New Roman" w:eastAsia="Times New Roman" w:hAnsi="Times New Roman" w:cs="Times New Roman"/>
          <w:sz w:val="24"/>
          <w:szCs w:val="24"/>
        </w:rPr>
        <w:t>sustainable fishing; while post</w:t>
      </w:r>
      <w:r w:rsidRPr="00DE00F8">
        <w:rPr>
          <w:rFonts w:ascii="Times New Roman" w:eastAsia="Times New Roman" w:hAnsi="Times New Roman" w:cs="Times New Roman"/>
          <w:sz w:val="24"/>
          <w:szCs w:val="24"/>
        </w:rPr>
        <w:t xml:space="preserve">harvest technologies help in income </w:t>
      </w:r>
      <w:r w:rsidR="007E3BA6">
        <w:rPr>
          <w:rFonts w:ascii="Times New Roman" w:eastAsia="Times New Roman" w:hAnsi="Times New Roman" w:cs="Times New Roman"/>
          <w:sz w:val="24"/>
          <w:szCs w:val="24"/>
        </w:rPr>
        <w:t>enhancement, employment generation and</w:t>
      </w:r>
      <w:r w:rsidRPr="00DE00F8">
        <w:rPr>
          <w:rFonts w:ascii="Times New Roman" w:eastAsia="Times New Roman" w:hAnsi="Times New Roman" w:cs="Times New Roman"/>
          <w:sz w:val="24"/>
          <w:szCs w:val="24"/>
        </w:rPr>
        <w:t xml:space="preserve"> entrepreneurial prospect</w:t>
      </w:r>
      <w:r w:rsidR="007E3BA6">
        <w:rPr>
          <w:rFonts w:ascii="Times New Roman" w:eastAsia="Times New Roman" w:hAnsi="Times New Roman" w:cs="Times New Roman"/>
          <w:sz w:val="24"/>
          <w:szCs w:val="24"/>
        </w:rPr>
        <w:t>s</w:t>
      </w:r>
      <w:r w:rsidRPr="00DE00F8">
        <w:rPr>
          <w:rFonts w:ascii="Times New Roman" w:eastAsia="Times New Roman" w:hAnsi="Times New Roman" w:cs="Times New Roman"/>
          <w:sz w:val="24"/>
          <w:szCs w:val="24"/>
        </w:rPr>
        <w:t xml:space="preserve"> leading to betterm</w:t>
      </w:r>
      <w:r w:rsidR="007E3BA6">
        <w:rPr>
          <w:rFonts w:ascii="Times New Roman" w:eastAsia="Times New Roman" w:hAnsi="Times New Roman" w:cs="Times New Roman"/>
          <w:sz w:val="24"/>
          <w:szCs w:val="24"/>
        </w:rPr>
        <w:t xml:space="preserve">ent of the livelihood standards </w:t>
      </w:r>
      <w:r w:rsidRPr="00DE00F8">
        <w:rPr>
          <w:rFonts w:ascii="Times New Roman" w:eastAsia="Times New Roman" w:hAnsi="Times New Roman" w:cs="Times New Roman"/>
          <w:sz w:val="24"/>
          <w:szCs w:val="24"/>
        </w:rPr>
        <w:t xml:space="preserve">of populations. The present course is proposed considering the vital importance of human resource development and capacity building in </w:t>
      </w:r>
      <w:r w:rsidR="001C2D0D">
        <w:rPr>
          <w:rFonts w:ascii="Times New Roman" w:eastAsia="Times New Roman" w:hAnsi="Times New Roman" w:cs="Times New Roman"/>
          <w:sz w:val="24"/>
          <w:szCs w:val="24"/>
        </w:rPr>
        <w:t xml:space="preserve">advance techniques of </w:t>
      </w:r>
      <w:r w:rsidRPr="00DE00F8">
        <w:rPr>
          <w:rFonts w:ascii="Times New Roman" w:eastAsia="Times New Roman" w:hAnsi="Times New Roman" w:cs="Times New Roman"/>
          <w:sz w:val="24"/>
          <w:szCs w:val="24"/>
        </w:rPr>
        <w:t xml:space="preserve">fish harvesting and post harvesting for effective development of fishery sector in </w:t>
      </w:r>
      <w:r w:rsidR="001C2D0D">
        <w:rPr>
          <w:rFonts w:ascii="Times New Roman" w:eastAsia="Times New Roman" w:hAnsi="Times New Roman" w:cs="Times New Roman"/>
          <w:sz w:val="24"/>
          <w:szCs w:val="24"/>
        </w:rPr>
        <w:t>ITEC partner countries all over the world.</w:t>
      </w:r>
    </w:p>
    <w:p w:rsidR="00DE00F8" w:rsidRPr="00C5534D" w:rsidRDefault="00DE00F8" w:rsidP="00DE00F8">
      <w:pPr>
        <w:autoSpaceDE w:val="0"/>
        <w:autoSpaceDN w:val="0"/>
        <w:adjustRightInd w:val="0"/>
        <w:spacing w:after="0" w:line="360" w:lineRule="auto"/>
        <w:jc w:val="both"/>
        <w:rPr>
          <w:rFonts w:ascii="Times New Roman" w:eastAsia="Times New Roman" w:hAnsi="Times New Roman" w:cs="Times New Roman"/>
          <w:sz w:val="12"/>
          <w:szCs w:val="12"/>
        </w:rPr>
      </w:pPr>
    </w:p>
    <w:p w:rsidR="00DE00F8" w:rsidRPr="009F3698" w:rsidRDefault="00DE00F8" w:rsidP="009F3698">
      <w:pPr>
        <w:rPr>
          <w:rFonts w:asciiTheme="majorHAnsi" w:eastAsia="Adobe Kaiti Std R" w:hAnsiTheme="majorHAnsi" w:cs="Times New Roman"/>
          <w:b/>
          <w:sz w:val="24"/>
          <w:szCs w:val="24"/>
        </w:rPr>
      </w:pPr>
      <w:r w:rsidRPr="009F3698">
        <w:rPr>
          <w:rFonts w:asciiTheme="majorHAnsi" w:eastAsia="Adobe Kaiti Std R" w:hAnsiTheme="majorHAnsi" w:cs="Times New Roman"/>
          <w:b/>
          <w:sz w:val="24"/>
          <w:szCs w:val="24"/>
        </w:rPr>
        <w:t xml:space="preserve">Key Focus areas of the </w:t>
      </w:r>
      <w:r w:rsidR="009F3698" w:rsidRPr="009F3698">
        <w:rPr>
          <w:rFonts w:asciiTheme="majorHAnsi" w:eastAsia="Adobe Kaiti Std R" w:hAnsiTheme="majorHAnsi" w:cs="Times New Roman"/>
          <w:b/>
          <w:sz w:val="24"/>
          <w:szCs w:val="24"/>
        </w:rPr>
        <w:t>Course</w:t>
      </w:r>
    </w:p>
    <w:p w:rsidR="00DE00F8" w:rsidRPr="00DE00F8" w:rsidRDefault="00DE00F8" w:rsidP="00DE00F8">
      <w:pPr>
        <w:autoSpaceDE w:val="0"/>
        <w:autoSpaceDN w:val="0"/>
        <w:adjustRightInd w:val="0"/>
        <w:spacing w:after="0"/>
        <w:jc w:val="both"/>
        <w:rPr>
          <w:rFonts w:ascii="Times New Roman" w:eastAsia="Times New Roman" w:hAnsi="Times New Roman" w:cs="Times New Roman"/>
          <w:sz w:val="24"/>
          <w:szCs w:val="24"/>
        </w:rPr>
      </w:pPr>
      <w:r w:rsidRPr="00DE00F8">
        <w:rPr>
          <w:rFonts w:ascii="Times New Roman" w:eastAsia="Times New Roman" w:hAnsi="Times New Roman" w:cs="Times New Roman"/>
          <w:sz w:val="24"/>
          <w:szCs w:val="24"/>
        </w:rPr>
        <w:t xml:space="preserve">The </w:t>
      </w:r>
      <w:r w:rsidR="001C2D0D">
        <w:rPr>
          <w:rFonts w:ascii="Times New Roman" w:eastAsia="Times New Roman" w:hAnsi="Times New Roman" w:cs="Times New Roman"/>
          <w:sz w:val="24"/>
          <w:szCs w:val="24"/>
        </w:rPr>
        <w:t xml:space="preserve">proposed </w:t>
      </w:r>
      <w:r w:rsidRPr="00DE00F8">
        <w:rPr>
          <w:rFonts w:ascii="Times New Roman" w:eastAsia="Times New Roman" w:hAnsi="Times New Roman" w:cs="Times New Roman"/>
          <w:sz w:val="24"/>
          <w:szCs w:val="24"/>
        </w:rPr>
        <w:t xml:space="preserve">training course shall emphasize on recent </w:t>
      </w:r>
      <w:r w:rsidR="001C2D0D">
        <w:rPr>
          <w:rFonts w:ascii="Times New Roman" w:eastAsia="Times New Roman" w:hAnsi="Times New Roman" w:cs="Times New Roman"/>
          <w:sz w:val="24"/>
          <w:szCs w:val="24"/>
        </w:rPr>
        <w:t xml:space="preserve">advances </w:t>
      </w:r>
      <w:r w:rsidRPr="00DE00F8">
        <w:rPr>
          <w:rFonts w:ascii="Times New Roman" w:eastAsia="Times New Roman" w:hAnsi="Times New Roman" w:cs="Times New Roman"/>
          <w:sz w:val="24"/>
          <w:szCs w:val="24"/>
        </w:rPr>
        <w:t>in fish harvest and post</w:t>
      </w:r>
      <w:r w:rsidR="001C2D0D">
        <w:rPr>
          <w:rFonts w:ascii="Times New Roman" w:eastAsia="Times New Roman" w:hAnsi="Times New Roman" w:cs="Times New Roman"/>
          <w:sz w:val="24"/>
          <w:szCs w:val="24"/>
        </w:rPr>
        <w:t>-</w:t>
      </w:r>
      <w:r w:rsidRPr="00DE00F8">
        <w:rPr>
          <w:rFonts w:ascii="Times New Roman" w:eastAsia="Times New Roman" w:hAnsi="Times New Roman" w:cs="Times New Roman"/>
          <w:sz w:val="24"/>
          <w:szCs w:val="24"/>
        </w:rPr>
        <w:t xml:space="preserve"> harvest technologi</w:t>
      </w:r>
      <w:r w:rsidR="001C2D0D">
        <w:rPr>
          <w:rFonts w:ascii="Times New Roman" w:eastAsia="Times New Roman" w:hAnsi="Times New Roman" w:cs="Times New Roman"/>
          <w:sz w:val="24"/>
          <w:szCs w:val="24"/>
        </w:rPr>
        <w:t>e</w:t>
      </w:r>
      <w:r w:rsidRPr="00DE00F8">
        <w:rPr>
          <w:rFonts w:ascii="Times New Roman" w:eastAsia="Times New Roman" w:hAnsi="Times New Roman" w:cs="Times New Roman"/>
          <w:sz w:val="24"/>
          <w:szCs w:val="24"/>
        </w:rPr>
        <w:t xml:space="preserve">s suitable for </w:t>
      </w:r>
      <w:r w:rsidR="001C2D0D">
        <w:rPr>
          <w:rFonts w:ascii="Times New Roman" w:eastAsia="Times New Roman" w:hAnsi="Times New Roman" w:cs="Times New Roman"/>
          <w:sz w:val="24"/>
          <w:szCs w:val="24"/>
        </w:rPr>
        <w:t xml:space="preserve">different eco-system in </w:t>
      </w:r>
      <w:r w:rsidRPr="00DE00F8">
        <w:rPr>
          <w:rFonts w:ascii="Times New Roman" w:eastAsia="Times New Roman" w:hAnsi="Times New Roman" w:cs="Times New Roman"/>
          <w:sz w:val="24"/>
          <w:szCs w:val="24"/>
        </w:rPr>
        <w:t>African</w:t>
      </w:r>
      <w:r w:rsidR="001C2D0D">
        <w:rPr>
          <w:rFonts w:ascii="Times New Roman" w:eastAsia="Times New Roman" w:hAnsi="Times New Roman" w:cs="Times New Roman"/>
          <w:sz w:val="24"/>
          <w:szCs w:val="24"/>
        </w:rPr>
        <w:t xml:space="preserve">, </w:t>
      </w:r>
      <w:r w:rsidRPr="00DE00F8">
        <w:rPr>
          <w:rFonts w:ascii="Times New Roman" w:eastAsia="Times New Roman" w:hAnsi="Times New Roman" w:cs="Times New Roman"/>
          <w:sz w:val="24"/>
          <w:szCs w:val="24"/>
        </w:rPr>
        <w:t>Asian</w:t>
      </w:r>
      <w:r w:rsidR="001C2D0D">
        <w:rPr>
          <w:rFonts w:ascii="Times New Roman" w:eastAsia="Times New Roman" w:hAnsi="Times New Roman" w:cs="Times New Roman"/>
          <w:sz w:val="24"/>
          <w:szCs w:val="24"/>
        </w:rPr>
        <w:t xml:space="preserve"> and Latin American </w:t>
      </w:r>
      <w:r w:rsidR="001C2D0D" w:rsidRPr="00DE00F8">
        <w:rPr>
          <w:rFonts w:ascii="Times New Roman" w:eastAsia="Times New Roman" w:hAnsi="Times New Roman" w:cs="Times New Roman"/>
          <w:sz w:val="24"/>
          <w:szCs w:val="24"/>
        </w:rPr>
        <w:t>countries</w:t>
      </w:r>
      <w:r w:rsidR="001C2D0D">
        <w:rPr>
          <w:rFonts w:ascii="Times New Roman" w:eastAsia="Times New Roman" w:hAnsi="Times New Roman" w:cs="Times New Roman"/>
          <w:sz w:val="24"/>
          <w:szCs w:val="24"/>
        </w:rPr>
        <w:t xml:space="preserve"> under ITEC, which are as follows:</w:t>
      </w:r>
    </w:p>
    <w:p w:rsidR="00DE00F8" w:rsidRPr="00DE00F8" w:rsidRDefault="001C2D0D" w:rsidP="004A4408">
      <w:pPr>
        <w:numPr>
          <w:ilvl w:val="0"/>
          <w:numId w:val="9"/>
        </w:numPr>
        <w:autoSpaceDE w:val="0"/>
        <w:autoSpaceDN w:val="0"/>
        <w:adjustRightInd w:val="0"/>
        <w:spacing w:before="120" w:after="120" w:line="360" w:lineRule="auto"/>
        <w:ind w:left="714" w:hanging="35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Improved </w:t>
      </w:r>
      <w:r w:rsidR="00DE00F8" w:rsidRPr="00DE00F8">
        <w:rPr>
          <w:rFonts w:ascii="Times New Roman" w:eastAsia="Times New Roman" w:hAnsi="Times New Roman" w:cs="Times New Roman"/>
          <w:bCs/>
          <w:color w:val="000000"/>
          <w:sz w:val="24"/>
          <w:szCs w:val="24"/>
        </w:rPr>
        <w:t>and cost effective t</w:t>
      </w:r>
      <w:r>
        <w:rPr>
          <w:rFonts w:ascii="Times New Roman" w:eastAsia="Times New Roman" w:hAnsi="Times New Roman" w:cs="Times New Roman"/>
          <w:bCs/>
          <w:color w:val="000000"/>
          <w:sz w:val="24"/>
          <w:szCs w:val="24"/>
        </w:rPr>
        <w:t>echnologies for fish harvesting and</w:t>
      </w:r>
      <w:r w:rsidR="00DE00F8" w:rsidRPr="00DE00F8">
        <w:rPr>
          <w:rFonts w:ascii="Times New Roman" w:eastAsia="Times New Roman" w:hAnsi="Times New Roman" w:cs="Times New Roman"/>
          <w:color w:val="000000"/>
          <w:sz w:val="24"/>
          <w:szCs w:val="24"/>
        </w:rPr>
        <w:t>responsible fishing</w:t>
      </w:r>
    </w:p>
    <w:p w:rsidR="00DE00F8" w:rsidRPr="00DE00F8" w:rsidRDefault="00DE00F8" w:rsidP="004A4408">
      <w:pPr>
        <w:numPr>
          <w:ilvl w:val="0"/>
          <w:numId w:val="9"/>
        </w:numPr>
        <w:autoSpaceDE w:val="0"/>
        <w:autoSpaceDN w:val="0"/>
        <w:adjustRightInd w:val="0"/>
        <w:spacing w:before="120" w:after="120" w:line="360" w:lineRule="auto"/>
        <w:ind w:left="714" w:hanging="357"/>
        <w:jc w:val="both"/>
        <w:rPr>
          <w:rFonts w:ascii="Times New Roman" w:eastAsia="Times New Roman" w:hAnsi="Times New Roman" w:cs="Times New Roman"/>
          <w:bCs/>
          <w:color w:val="000000"/>
          <w:sz w:val="24"/>
          <w:szCs w:val="24"/>
        </w:rPr>
      </w:pPr>
      <w:r w:rsidRPr="00DE00F8">
        <w:rPr>
          <w:rFonts w:ascii="Times New Roman" w:eastAsia="Times New Roman" w:hAnsi="Times New Roman" w:cs="Times New Roman"/>
          <w:bCs/>
          <w:color w:val="000000"/>
          <w:sz w:val="24"/>
          <w:szCs w:val="24"/>
        </w:rPr>
        <w:t>Development and standardization of different post</w:t>
      </w:r>
      <w:r w:rsidR="001C2D0D">
        <w:rPr>
          <w:rFonts w:ascii="Times New Roman" w:eastAsia="Times New Roman" w:hAnsi="Times New Roman" w:cs="Times New Roman"/>
          <w:bCs/>
          <w:color w:val="000000"/>
          <w:sz w:val="24"/>
          <w:szCs w:val="24"/>
        </w:rPr>
        <w:t>-</w:t>
      </w:r>
      <w:r w:rsidRPr="00DE00F8">
        <w:rPr>
          <w:rFonts w:ascii="Times New Roman" w:eastAsia="Times New Roman" w:hAnsi="Times New Roman" w:cs="Times New Roman"/>
          <w:bCs/>
          <w:color w:val="000000"/>
          <w:sz w:val="24"/>
          <w:szCs w:val="24"/>
        </w:rPr>
        <w:t xml:space="preserve">harvest </w:t>
      </w:r>
      <w:r w:rsidR="001C2D0D">
        <w:rPr>
          <w:rFonts w:ascii="Times New Roman" w:eastAsia="Times New Roman" w:hAnsi="Times New Roman" w:cs="Times New Roman"/>
          <w:bCs/>
          <w:color w:val="000000"/>
          <w:sz w:val="24"/>
          <w:szCs w:val="24"/>
        </w:rPr>
        <w:t xml:space="preserve">protocols and </w:t>
      </w:r>
      <w:r w:rsidRPr="00DE00F8">
        <w:rPr>
          <w:rFonts w:ascii="Times New Roman" w:eastAsia="Times New Roman" w:hAnsi="Times New Roman" w:cs="Times New Roman"/>
          <w:bCs/>
          <w:color w:val="000000"/>
          <w:sz w:val="24"/>
          <w:szCs w:val="24"/>
        </w:rPr>
        <w:t xml:space="preserve">practices, </w:t>
      </w:r>
      <w:r w:rsidRPr="00DE00F8">
        <w:rPr>
          <w:rFonts w:ascii="Times New Roman" w:eastAsia="Times New Roman" w:hAnsi="Times New Roman" w:cs="Times New Roman"/>
          <w:color w:val="000000"/>
          <w:sz w:val="24"/>
          <w:szCs w:val="24"/>
        </w:rPr>
        <w:t>value addition, and packaging</w:t>
      </w:r>
      <w:r w:rsidR="001C2D0D">
        <w:rPr>
          <w:rFonts w:ascii="Times New Roman" w:eastAsia="Times New Roman" w:hAnsi="Times New Roman" w:cs="Times New Roman"/>
          <w:color w:val="000000"/>
          <w:sz w:val="24"/>
          <w:szCs w:val="24"/>
        </w:rPr>
        <w:t xml:space="preserve"> techniques</w:t>
      </w:r>
    </w:p>
    <w:p w:rsidR="00DE00F8" w:rsidRPr="00DE00F8" w:rsidRDefault="00950DA4" w:rsidP="004A4408">
      <w:pPr>
        <w:numPr>
          <w:ilvl w:val="0"/>
          <w:numId w:val="9"/>
        </w:numPr>
        <w:autoSpaceDE w:val="0"/>
        <w:autoSpaceDN w:val="0"/>
        <w:adjustRightInd w:val="0"/>
        <w:spacing w:before="120" w:after="120" w:line="360" w:lineRule="auto"/>
        <w:ind w:left="714" w:hanging="35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Advanced</w:t>
      </w:r>
      <w:r w:rsidR="001C2D0D">
        <w:rPr>
          <w:rFonts w:ascii="Times New Roman" w:eastAsia="Times New Roman" w:hAnsi="Times New Roman" w:cs="Times New Roman"/>
          <w:bCs/>
          <w:color w:val="000000"/>
          <w:sz w:val="24"/>
          <w:szCs w:val="24"/>
        </w:rPr>
        <w:t xml:space="preserve"> t</w:t>
      </w:r>
      <w:r w:rsidR="00DE00F8" w:rsidRPr="00DE00F8">
        <w:rPr>
          <w:rFonts w:ascii="Times New Roman" w:eastAsia="Times New Roman" w:hAnsi="Times New Roman" w:cs="Times New Roman"/>
          <w:bCs/>
          <w:color w:val="000000"/>
          <w:sz w:val="24"/>
          <w:szCs w:val="24"/>
        </w:rPr>
        <w:t xml:space="preserve">echniques for extraction of biomedical, pharmaceutical and industrial product from aquatic organisms, </w:t>
      </w:r>
    </w:p>
    <w:p w:rsidR="00DE00F8" w:rsidRPr="00DE00F8" w:rsidRDefault="001C2D0D" w:rsidP="004A4408">
      <w:pPr>
        <w:numPr>
          <w:ilvl w:val="0"/>
          <w:numId w:val="9"/>
        </w:numPr>
        <w:autoSpaceDE w:val="0"/>
        <w:autoSpaceDN w:val="0"/>
        <w:adjustRightInd w:val="0"/>
        <w:spacing w:before="120" w:after="120" w:line="360" w:lineRule="auto"/>
        <w:ind w:left="714" w:hanging="35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Modern b</w:t>
      </w:r>
      <w:r w:rsidR="00DE00F8" w:rsidRPr="00DE00F8">
        <w:rPr>
          <w:rFonts w:ascii="Times New Roman" w:eastAsia="Times New Roman" w:hAnsi="Times New Roman" w:cs="Times New Roman"/>
          <w:bCs/>
          <w:color w:val="000000"/>
          <w:sz w:val="24"/>
          <w:szCs w:val="24"/>
        </w:rPr>
        <w:t xml:space="preserve">iotechnological </w:t>
      </w:r>
      <w:r>
        <w:rPr>
          <w:rFonts w:ascii="Times New Roman" w:eastAsia="Times New Roman" w:hAnsi="Times New Roman" w:cs="Times New Roman"/>
          <w:bCs/>
          <w:color w:val="000000"/>
          <w:sz w:val="24"/>
          <w:szCs w:val="24"/>
        </w:rPr>
        <w:t xml:space="preserve">tools and </w:t>
      </w:r>
      <w:r w:rsidR="00DE00F8" w:rsidRPr="00DE00F8">
        <w:rPr>
          <w:rFonts w:ascii="Times New Roman" w:eastAsia="Times New Roman" w:hAnsi="Times New Roman" w:cs="Times New Roman"/>
          <w:bCs/>
          <w:color w:val="000000"/>
          <w:sz w:val="24"/>
          <w:szCs w:val="24"/>
        </w:rPr>
        <w:t xml:space="preserve">approaches for </w:t>
      </w:r>
      <w:r>
        <w:rPr>
          <w:rFonts w:ascii="Times New Roman" w:eastAsia="Times New Roman" w:hAnsi="Times New Roman" w:cs="Times New Roman"/>
          <w:bCs/>
          <w:color w:val="000000"/>
          <w:sz w:val="24"/>
          <w:szCs w:val="24"/>
        </w:rPr>
        <w:t xml:space="preserve">fish </w:t>
      </w:r>
      <w:r w:rsidR="00DE00F8" w:rsidRPr="00DE00F8">
        <w:rPr>
          <w:rFonts w:ascii="Times New Roman" w:eastAsia="Times New Roman" w:hAnsi="Times New Roman" w:cs="Times New Roman"/>
          <w:bCs/>
          <w:color w:val="000000"/>
          <w:sz w:val="24"/>
          <w:szCs w:val="24"/>
        </w:rPr>
        <w:t xml:space="preserve">disease diagnostic </w:t>
      </w:r>
      <w:r>
        <w:rPr>
          <w:rFonts w:ascii="Times New Roman" w:eastAsia="Times New Roman" w:hAnsi="Times New Roman" w:cs="Times New Roman"/>
          <w:bCs/>
          <w:color w:val="000000"/>
          <w:sz w:val="24"/>
          <w:szCs w:val="24"/>
        </w:rPr>
        <w:t>and surveillance</w:t>
      </w:r>
    </w:p>
    <w:p w:rsidR="00DE00F8" w:rsidRPr="00DE00F8" w:rsidRDefault="00DE00F8" w:rsidP="004A4408">
      <w:pPr>
        <w:numPr>
          <w:ilvl w:val="0"/>
          <w:numId w:val="9"/>
        </w:numPr>
        <w:autoSpaceDE w:val="0"/>
        <w:autoSpaceDN w:val="0"/>
        <w:adjustRightInd w:val="0"/>
        <w:spacing w:before="120" w:after="120" w:line="360" w:lineRule="auto"/>
        <w:ind w:left="714" w:hanging="357"/>
        <w:jc w:val="both"/>
        <w:rPr>
          <w:rFonts w:ascii="Times New Roman" w:eastAsia="Times New Roman" w:hAnsi="Times New Roman" w:cs="Times New Roman"/>
          <w:bCs/>
          <w:color w:val="000000"/>
          <w:sz w:val="24"/>
          <w:szCs w:val="24"/>
        </w:rPr>
      </w:pPr>
      <w:r w:rsidRPr="00DE00F8">
        <w:rPr>
          <w:rFonts w:ascii="Times New Roman" w:eastAsia="Times New Roman" w:hAnsi="Times New Roman" w:cs="Times New Roman"/>
          <w:bCs/>
          <w:color w:val="000000"/>
          <w:sz w:val="24"/>
          <w:szCs w:val="24"/>
        </w:rPr>
        <w:t>Quality control, management and maintaining food safety standards</w:t>
      </w:r>
      <w:r w:rsidR="001C2D0D">
        <w:rPr>
          <w:rFonts w:ascii="Times New Roman" w:eastAsia="Times New Roman" w:hAnsi="Times New Roman" w:cs="Times New Roman"/>
          <w:bCs/>
          <w:color w:val="000000"/>
          <w:sz w:val="24"/>
          <w:szCs w:val="24"/>
        </w:rPr>
        <w:t xml:space="preserve"> in fish and fish based products</w:t>
      </w:r>
    </w:p>
    <w:p w:rsidR="001C2D0D" w:rsidRPr="001C2D0D" w:rsidRDefault="00DE00F8" w:rsidP="004A4408">
      <w:pPr>
        <w:numPr>
          <w:ilvl w:val="0"/>
          <w:numId w:val="9"/>
        </w:numPr>
        <w:autoSpaceDE w:val="0"/>
        <w:autoSpaceDN w:val="0"/>
        <w:adjustRightInd w:val="0"/>
        <w:spacing w:before="120" w:after="120" w:line="360" w:lineRule="auto"/>
        <w:ind w:left="714" w:hanging="357"/>
        <w:jc w:val="both"/>
        <w:rPr>
          <w:rFonts w:asciiTheme="majorHAnsi" w:eastAsia="Adobe Kaiti Std R" w:hAnsiTheme="majorHAnsi"/>
        </w:rPr>
      </w:pPr>
      <w:r w:rsidRPr="001C2D0D">
        <w:rPr>
          <w:rFonts w:ascii="Times New Roman" w:eastAsia="Times New Roman" w:hAnsi="Times New Roman" w:cs="Times New Roman"/>
          <w:bCs/>
          <w:color w:val="000000"/>
          <w:sz w:val="24"/>
          <w:szCs w:val="24"/>
        </w:rPr>
        <w:t xml:space="preserve">Design and development of tools and techniques for harvesting and storage of fishes </w:t>
      </w:r>
    </w:p>
    <w:p w:rsidR="00670C8C" w:rsidRPr="001C2D0D" w:rsidRDefault="005911B9" w:rsidP="004A4408">
      <w:pPr>
        <w:numPr>
          <w:ilvl w:val="0"/>
          <w:numId w:val="9"/>
        </w:numPr>
        <w:autoSpaceDE w:val="0"/>
        <w:autoSpaceDN w:val="0"/>
        <w:adjustRightInd w:val="0"/>
        <w:spacing w:before="120" w:after="120" w:line="360" w:lineRule="auto"/>
        <w:ind w:left="714" w:hanging="357"/>
        <w:jc w:val="both"/>
        <w:rPr>
          <w:rFonts w:asciiTheme="majorHAnsi" w:eastAsia="Adobe Kaiti Std R" w:hAnsiTheme="majorHAnsi"/>
        </w:rPr>
      </w:pPr>
      <w:r>
        <w:rPr>
          <w:rFonts w:ascii="Times New Roman" w:eastAsia="Times New Roman" w:hAnsi="Times New Roman" w:cs="Times New Roman"/>
          <w:bCs/>
        </w:rPr>
        <w:t>Innovative</w:t>
      </w:r>
      <w:r w:rsidR="00DE00F8" w:rsidRPr="001C2D0D">
        <w:rPr>
          <w:rFonts w:ascii="Times New Roman" w:eastAsia="Times New Roman" w:hAnsi="Times New Roman" w:cs="Times New Roman"/>
          <w:bCs/>
        </w:rPr>
        <w:t xml:space="preserve"> extension </w:t>
      </w:r>
      <w:r w:rsidR="001C2D0D" w:rsidRPr="001C2D0D">
        <w:rPr>
          <w:rFonts w:ascii="Times New Roman" w:eastAsia="Times New Roman" w:hAnsi="Times New Roman" w:cs="Times New Roman"/>
          <w:bCs/>
        </w:rPr>
        <w:t>management</w:t>
      </w:r>
      <w:r w:rsidR="001C2D0D">
        <w:rPr>
          <w:rFonts w:ascii="Times New Roman" w:eastAsia="Times New Roman" w:hAnsi="Times New Roman" w:cs="Times New Roman"/>
          <w:bCs/>
        </w:rPr>
        <w:t xml:space="preserve"> techniques</w:t>
      </w:r>
      <w:r w:rsidR="00DE00F8" w:rsidRPr="001C2D0D">
        <w:rPr>
          <w:rFonts w:ascii="Times New Roman" w:eastAsia="Times New Roman" w:hAnsi="Times New Roman" w:cs="Times New Roman"/>
          <w:bCs/>
        </w:rPr>
        <w:t>, value chain</w:t>
      </w:r>
      <w:r w:rsidR="001C2D0D">
        <w:rPr>
          <w:rFonts w:ascii="Times New Roman" w:eastAsia="Times New Roman" w:hAnsi="Times New Roman" w:cs="Times New Roman"/>
          <w:bCs/>
        </w:rPr>
        <w:t xml:space="preserve"> development, gender and </w:t>
      </w:r>
      <w:r w:rsidR="00DE00F8" w:rsidRPr="001C2D0D">
        <w:rPr>
          <w:rFonts w:ascii="Times New Roman" w:eastAsia="Times New Roman" w:hAnsi="Times New Roman" w:cs="Times New Roman"/>
          <w:bCs/>
        </w:rPr>
        <w:t>entrepreneurship in fisher</w:t>
      </w:r>
      <w:r w:rsidR="001C2D0D">
        <w:rPr>
          <w:rFonts w:ascii="Times New Roman" w:eastAsia="Times New Roman" w:hAnsi="Times New Roman" w:cs="Times New Roman"/>
          <w:bCs/>
        </w:rPr>
        <w:t>ies</w:t>
      </w:r>
      <w:r w:rsidR="00D31249">
        <w:rPr>
          <w:rFonts w:ascii="Times New Roman" w:eastAsia="Times New Roman" w:hAnsi="Times New Roman" w:cs="Times New Roman"/>
          <w:bCs/>
        </w:rPr>
        <w:t xml:space="preserve"> for livelihood security.</w:t>
      </w:r>
    </w:p>
    <w:p w:rsidR="00DE00F8" w:rsidRPr="00DE00F8" w:rsidRDefault="00DE00F8" w:rsidP="00670C8C">
      <w:pPr>
        <w:rPr>
          <w:rFonts w:asciiTheme="majorHAnsi" w:eastAsia="Adobe Kaiti Std R" w:hAnsiTheme="majorHAnsi"/>
        </w:rPr>
      </w:pPr>
    </w:p>
    <w:p w:rsidR="001405A4" w:rsidRPr="009F3698" w:rsidRDefault="00B40D53" w:rsidP="009F3698">
      <w:pPr>
        <w:spacing w:after="0"/>
        <w:rPr>
          <w:rFonts w:asciiTheme="majorHAnsi" w:eastAsia="Adobe Kaiti Std R" w:hAnsiTheme="majorHAnsi" w:cs="Times New Roman"/>
          <w:b/>
          <w:sz w:val="28"/>
          <w:szCs w:val="28"/>
        </w:rPr>
      </w:pPr>
      <w:r>
        <w:rPr>
          <w:rFonts w:asciiTheme="majorHAnsi" w:eastAsia="Adobe Kaiti Std R" w:hAnsiTheme="majorHAnsi" w:cs="Times New Roman"/>
          <w:b/>
          <w:sz w:val="28"/>
          <w:szCs w:val="28"/>
        </w:rPr>
        <w:t xml:space="preserve">Broad outline of the </w:t>
      </w:r>
      <w:r w:rsidR="00670C8C" w:rsidRPr="009F3698">
        <w:rPr>
          <w:rFonts w:asciiTheme="majorHAnsi" w:eastAsia="Adobe Kaiti Std R" w:hAnsiTheme="majorHAnsi" w:cs="Times New Roman"/>
          <w:b/>
          <w:sz w:val="28"/>
          <w:szCs w:val="28"/>
        </w:rPr>
        <w:t xml:space="preserve">Course </w:t>
      </w:r>
    </w:p>
    <w:tbl>
      <w:tblPr>
        <w:tblStyle w:val="TableGrid"/>
        <w:tblW w:w="9634" w:type="dxa"/>
        <w:tblLook w:val="04A0"/>
      </w:tblPr>
      <w:tblGrid>
        <w:gridCol w:w="9634"/>
      </w:tblGrid>
      <w:tr w:rsidR="00871B5A" w:rsidRPr="004A4408" w:rsidTr="005911B9">
        <w:tc>
          <w:tcPr>
            <w:tcW w:w="9634" w:type="dxa"/>
          </w:tcPr>
          <w:p w:rsidR="00871B5A" w:rsidRPr="004A4408" w:rsidRDefault="004A4408" w:rsidP="00BD314F">
            <w:pPr>
              <w:spacing w:after="120"/>
              <w:jc w:val="both"/>
              <w:rPr>
                <w:rFonts w:ascii="Times New Roman" w:eastAsia="Adobe Kaiti Std R" w:hAnsi="Times New Roman" w:cs="Times New Roman"/>
                <w:b/>
                <w:bCs/>
                <w:sz w:val="24"/>
                <w:szCs w:val="24"/>
              </w:rPr>
            </w:pPr>
            <w:r w:rsidRPr="004A4408">
              <w:rPr>
                <w:rFonts w:ascii="Times New Roman" w:eastAsia="Adobe Kaiti Std R" w:hAnsi="Times New Roman" w:cs="Times New Roman"/>
                <w:b/>
                <w:bCs/>
                <w:sz w:val="24"/>
                <w:szCs w:val="24"/>
              </w:rPr>
              <w:t xml:space="preserve">Recent trends in Fish </w:t>
            </w:r>
            <w:r w:rsidR="00871B5A" w:rsidRPr="004A4408">
              <w:rPr>
                <w:rFonts w:ascii="Times New Roman" w:eastAsia="Adobe Kaiti Std R" w:hAnsi="Times New Roman" w:cs="Times New Roman"/>
                <w:b/>
                <w:bCs/>
                <w:sz w:val="24"/>
                <w:szCs w:val="24"/>
              </w:rPr>
              <w:t>Harvest</w:t>
            </w:r>
            <w:r w:rsidRPr="004A4408">
              <w:rPr>
                <w:rFonts w:ascii="Times New Roman" w:eastAsia="Adobe Kaiti Std R" w:hAnsi="Times New Roman" w:cs="Times New Roman"/>
                <w:b/>
                <w:bCs/>
                <w:sz w:val="24"/>
                <w:szCs w:val="24"/>
              </w:rPr>
              <w:t>ing</w:t>
            </w:r>
          </w:p>
          <w:p w:rsidR="00DE00F8" w:rsidRPr="004A4408" w:rsidRDefault="00DE00F8" w:rsidP="00871B5A">
            <w:pPr>
              <w:jc w:val="both"/>
              <w:rPr>
                <w:rFonts w:ascii="Times New Roman" w:eastAsia="Adobe Kaiti Std R" w:hAnsi="Times New Roman" w:cs="Times New Roman"/>
                <w:b/>
                <w:bCs/>
                <w:sz w:val="4"/>
                <w:szCs w:val="4"/>
              </w:rPr>
            </w:pPr>
          </w:p>
          <w:p w:rsidR="00871B5A" w:rsidRPr="004A4408"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4A4408">
              <w:rPr>
                <w:rFonts w:ascii="Times New Roman" w:eastAsia="Adobe Kaiti Std R" w:hAnsi="Times New Roman" w:cs="Times New Roman"/>
              </w:rPr>
              <w:t xml:space="preserve">Importance of responsible fishing and its strategic implementation for sustainable fisheries   </w:t>
            </w:r>
          </w:p>
          <w:p w:rsidR="00871B5A" w:rsidRPr="004A4408" w:rsidRDefault="004A4408"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Pr>
                <w:rFonts w:ascii="Times New Roman" w:eastAsia="Adobe Kaiti Std R" w:hAnsi="Times New Roman" w:cs="Times New Roman"/>
              </w:rPr>
              <w:t xml:space="preserve">Improved </w:t>
            </w:r>
            <w:r w:rsidR="00871B5A" w:rsidRPr="004A4408">
              <w:rPr>
                <w:rFonts w:ascii="Times New Roman" w:eastAsia="Adobe Kaiti Std R" w:hAnsi="Times New Roman" w:cs="Times New Roman"/>
              </w:rPr>
              <w:t>fishing gear materials</w:t>
            </w:r>
          </w:p>
          <w:p w:rsidR="00871B5A" w:rsidRPr="004A4408"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4A4408">
              <w:rPr>
                <w:rFonts w:ascii="Times New Roman" w:eastAsia="Adobe Kaiti Std R" w:hAnsi="Times New Roman" w:cs="Times New Roman"/>
              </w:rPr>
              <w:t xml:space="preserve">Design and operation of </w:t>
            </w:r>
            <w:r w:rsidR="004A4408" w:rsidRPr="004A4408">
              <w:rPr>
                <w:rFonts w:ascii="Times New Roman" w:eastAsia="Adobe Kaiti Std R" w:hAnsi="Times New Roman" w:cs="Times New Roman"/>
              </w:rPr>
              <w:t>energy saving in fishing vessels/</w:t>
            </w:r>
            <w:r w:rsidRPr="004A4408">
              <w:rPr>
                <w:rFonts w:ascii="Times New Roman" w:eastAsia="Adobe Kaiti Std R" w:hAnsi="Times New Roman" w:cs="Times New Roman"/>
              </w:rPr>
              <w:t xml:space="preserve">trawls       </w:t>
            </w:r>
          </w:p>
          <w:p w:rsidR="00871B5A" w:rsidRPr="004A4408"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bCs/>
                <w:iCs/>
              </w:rPr>
            </w:pPr>
            <w:r w:rsidRPr="004A4408">
              <w:rPr>
                <w:rFonts w:ascii="Times New Roman" w:eastAsia="Adobe Kaiti Std R" w:hAnsi="Times New Roman" w:cs="Times New Roman"/>
                <w:bCs/>
                <w:iCs/>
              </w:rPr>
              <w:t>By-catch reduction devices in trawling</w:t>
            </w:r>
          </w:p>
          <w:p w:rsidR="00871B5A" w:rsidRPr="004A4408"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4A4408">
              <w:rPr>
                <w:rFonts w:ascii="Times New Roman" w:eastAsia="Adobe Kaiti Std R" w:hAnsi="Times New Roman" w:cs="Times New Roman"/>
              </w:rPr>
              <w:t>Nano application in material protection</w:t>
            </w:r>
          </w:p>
        </w:tc>
      </w:tr>
      <w:tr w:rsidR="00871B5A" w:rsidRPr="004A4408" w:rsidTr="005911B9">
        <w:tc>
          <w:tcPr>
            <w:tcW w:w="9634" w:type="dxa"/>
          </w:tcPr>
          <w:p w:rsidR="004A4408" w:rsidRDefault="004A4408" w:rsidP="00BD314F">
            <w:pPr>
              <w:spacing w:after="120"/>
              <w:jc w:val="both"/>
              <w:rPr>
                <w:rFonts w:ascii="Times New Roman" w:eastAsia="Adobe Kaiti Std R" w:hAnsi="Times New Roman" w:cs="Times New Roman"/>
                <w:b/>
                <w:sz w:val="24"/>
              </w:rPr>
            </w:pPr>
            <w:r>
              <w:rPr>
                <w:rFonts w:ascii="Times New Roman" w:eastAsia="Adobe Kaiti Std R" w:hAnsi="Times New Roman" w:cs="Times New Roman"/>
                <w:b/>
                <w:sz w:val="24"/>
              </w:rPr>
              <w:t xml:space="preserve">Advance techniques of </w:t>
            </w:r>
            <w:r w:rsidR="00871B5A" w:rsidRPr="004A4408">
              <w:rPr>
                <w:rFonts w:ascii="Times New Roman" w:eastAsia="Adobe Kaiti Std R" w:hAnsi="Times New Roman" w:cs="Times New Roman"/>
                <w:b/>
                <w:sz w:val="24"/>
              </w:rPr>
              <w:t xml:space="preserve">Fish Processing </w:t>
            </w:r>
          </w:p>
          <w:p w:rsidR="00871B5A" w:rsidRPr="004A4408"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4A4408">
              <w:rPr>
                <w:rFonts w:ascii="Times New Roman" w:eastAsia="Adobe Kaiti Std R" w:hAnsi="Times New Roman" w:cs="Times New Roman"/>
              </w:rPr>
              <w:t>Handling and chilled storage of fish</w:t>
            </w:r>
          </w:p>
          <w:p w:rsidR="00871B5A" w:rsidRPr="004A4408"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4A4408">
              <w:rPr>
                <w:rFonts w:ascii="Times New Roman" w:eastAsia="Adobe Kaiti Std R" w:hAnsi="Times New Roman" w:cs="Times New Roman"/>
              </w:rPr>
              <w:t>Low temperature preservation of fish products</w:t>
            </w:r>
          </w:p>
          <w:p w:rsidR="00871B5A" w:rsidRPr="00BD314F"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BD314F">
              <w:rPr>
                <w:rFonts w:ascii="Times New Roman" w:eastAsia="Adobe Kaiti Std R" w:hAnsi="Times New Roman" w:cs="Times New Roman"/>
              </w:rPr>
              <w:t xml:space="preserve">Thermal </w:t>
            </w:r>
            <w:r w:rsidR="004A4408" w:rsidRPr="00BD314F">
              <w:rPr>
                <w:rFonts w:ascii="Times New Roman" w:eastAsia="Adobe Kaiti Std R" w:hAnsi="Times New Roman" w:cs="Times New Roman"/>
              </w:rPr>
              <w:t xml:space="preserve">and </w:t>
            </w:r>
            <w:r w:rsidR="004A4408" w:rsidRPr="004A4408">
              <w:rPr>
                <w:rFonts w:ascii="Times New Roman" w:eastAsia="Adobe Kaiti Std R" w:hAnsi="Times New Roman" w:cs="Times New Roman"/>
              </w:rPr>
              <w:t xml:space="preserve">Non-thermal </w:t>
            </w:r>
            <w:r w:rsidRPr="00BD314F">
              <w:rPr>
                <w:rFonts w:ascii="Times New Roman" w:eastAsia="Adobe Kaiti Std R" w:hAnsi="Times New Roman" w:cs="Times New Roman"/>
              </w:rPr>
              <w:t>processing of Fish</w:t>
            </w:r>
          </w:p>
          <w:p w:rsidR="00871B5A" w:rsidRPr="00BD314F"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BD314F">
              <w:rPr>
                <w:rFonts w:ascii="Times New Roman" w:eastAsia="Adobe Kaiti Std R" w:hAnsi="Times New Roman" w:cs="Times New Roman"/>
              </w:rPr>
              <w:t>Smoking of Fishes</w:t>
            </w:r>
          </w:p>
          <w:p w:rsidR="00871B5A" w:rsidRPr="004A4408" w:rsidRDefault="004A4408"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Pr>
                <w:rFonts w:ascii="Times New Roman" w:eastAsia="Adobe Kaiti Std R" w:hAnsi="Times New Roman" w:cs="Times New Roman"/>
              </w:rPr>
              <w:t xml:space="preserve">Developing </w:t>
            </w:r>
            <w:r w:rsidR="00871B5A" w:rsidRPr="004A4408">
              <w:rPr>
                <w:rFonts w:ascii="Times New Roman" w:eastAsia="Adobe Kaiti Std R" w:hAnsi="Times New Roman" w:cs="Times New Roman"/>
              </w:rPr>
              <w:t>Value added fish products</w:t>
            </w:r>
          </w:p>
          <w:p w:rsidR="00871B5A" w:rsidRPr="004A4408"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4A4408">
              <w:rPr>
                <w:rFonts w:ascii="Times New Roman" w:eastAsia="Adobe Kaiti Std R" w:hAnsi="Times New Roman" w:cs="Times New Roman"/>
              </w:rPr>
              <w:t>Extruded fish products</w:t>
            </w:r>
          </w:p>
          <w:p w:rsidR="00871B5A" w:rsidRPr="00BD314F"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BD314F">
              <w:rPr>
                <w:rFonts w:ascii="Times New Roman" w:eastAsia="Adobe Kaiti Std R" w:hAnsi="Times New Roman" w:cs="Times New Roman"/>
              </w:rPr>
              <w:t>Vacuum packaging &amp; MAP</w:t>
            </w:r>
          </w:p>
          <w:p w:rsidR="00871B5A" w:rsidRPr="004A4408"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4A4408">
              <w:rPr>
                <w:rFonts w:ascii="Times New Roman" w:eastAsia="Adobe Kaiti Std R" w:hAnsi="Times New Roman" w:cs="Times New Roman"/>
              </w:rPr>
              <w:t xml:space="preserve">Seafood packaging </w:t>
            </w:r>
          </w:p>
          <w:p w:rsidR="00871B5A" w:rsidRPr="004A4408" w:rsidRDefault="00871B5A" w:rsidP="00670C8C">
            <w:pPr>
              <w:rPr>
                <w:rFonts w:ascii="Times New Roman" w:eastAsia="Adobe Kaiti Std R" w:hAnsi="Times New Roman" w:cs="Times New Roman"/>
                <w:b/>
                <w:sz w:val="10"/>
                <w:szCs w:val="4"/>
              </w:rPr>
            </w:pPr>
          </w:p>
        </w:tc>
      </w:tr>
      <w:tr w:rsidR="00871B5A" w:rsidRPr="004A4408" w:rsidTr="005911B9">
        <w:tc>
          <w:tcPr>
            <w:tcW w:w="9634" w:type="dxa"/>
          </w:tcPr>
          <w:p w:rsidR="00871B5A" w:rsidRPr="005911B9" w:rsidRDefault="005911B9" w:rsidP="00BD314F">
            <w:pPr>
              <w:spacing w:after="120"/>
              <w:jc w:val="both"/>
              <w:rPr>
                <w:rFonts w:ascii="Times New Roman" w:eastAsia="Adobe Kaiti Std R" w:hAnsi="Times New Roman" w:cs="Times New Roman"/>
                <w:b/>
                <w:sz w:val="24"/>
                <w:szCs w:val="24"/>
              </w:rPr>
            </w:pPr>
            <w:r w:rsidRPr="005911B9">
              <w:rPr>
                <w:rFonts w:ascii="Times New Roman" w:eastAsia="Adobe Kaiti Std R" w:hAnsi="Times New Roman" w:cs="Times New Roman"/>
                <w:b/>
                <w:sz w:val="24"/>
                <w:szCs w:val="24"/>
              </w:rPr>
              <w:t>Fish waste management and nutraceutical development</w:t>
            </w:r>
          </w:p>
          <w:p w:rsidR="005911B9" w:rsidRDefault="005911B9"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BD314F">
              <w:rPr>
                <w:rFonts w:ascii="Times New Roman" w:eastAsia="Adobe Kaiti Std R" w:hAnsi="Times New Roman" w:cs="Times New Roman"/>
              </w:rPr>
              <w:t xml:space="preserve">Protocols for production </w:t>
            </w:r>
            <w:r w:rsidR="004A4408" w:rsidRPr="00BD314F">
              <w:rPr>
                <w:rFonts w:ascii="Times New Roman" w:eastAsia="Adobe Kaiti Std R" w:hAnsi="Times New Roman" w:cs="Times New Roman"/>
              </w:rPr>
              <w:t xml:space="preserve">of </w:t>
            </w:r>
            <w:r w:rsidRPr="00BD314F">
              <w:rPr>
                <w:rFonts w:ascii="Times New Roman" w:eastAsia="Adobe Kaiti Std R" w:hAnsi="Times New Roman" w:cs="Times New Roman"/>
              </w:rPr>
              <w:t xml:space="preserve">high value secondary products </w:t>
            </w:r>
            <w:r w:rsidR="004A4408" w:rsidRPr="004A4408">
              <w:rPr>
                <w:rFonts w:ascii="Times New Roman" w:eastAsia="Adobe Kaiti Std R" w:hAnsi="Times New Roman" w:cs="Times New Roman"/>
              </w:rPr>
              <w:t xml:space="preserve">from </w:t>
            </w:r>
            <w:r w:rsidRPr="004A4408">
              <w:rPr>
                <w:rFonts w:ascii="Times New Roman" w:eastAsia="Adobe Kaiti Std R" w:hAnsi="Times New Roman" w:cs="Times New Roman"/>
              </w:rPr>
              <w:t>industrial fish and shellfish</w:t>
            </w:r>
          </w:p>
          <w:p w:rsidR="00871B5A" w:rsidRPr="004A4408"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4A4408">
              <w:rPr>
                <w:rFonts w:ascii="Times New Roman" w:eastAsia="Adobe Kaiti Std R" w:hAnsi="Times New Roman" w:cs="Times New Roman"/>
              </w:rPr>
              <w:t>Nutraceuticals from Fish and Fish Wastes: Scopes and Innovations</w:t>
            </w:r>
          </w:p>
          <w:p w:rsidR="00871B5A" w:rsidRPr="00BD314F"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BD314F">
              <w:rPr>
                <w:rFonts w:ascii="Times New Roman" w:eastAsia="Adobe Kaiti Std R" w:hAnsi="Times New Roman" w:cs="Times New Roman"/>
              </w:rPr>
              <w:t>Profiling of macro and micronutrients in sea food</w:t>
            </w:r>
          </w:p>
          <w:p w:rsidR="00871B5A" w:rsidRPr="004A4408"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bCs/>
              </w:rPr>
            </w:pPr>
            <w:r w:rsidRPr="00BD314F">
              <w:rPr>
                <w:rFonts w:ascii="Times New Roman" w:eastAsia="Adobe Kaiti Std R" w:hAnsi="Times New Roman" w:cs="Times New Roman"/>
              </w:rPr>
              <w:t xml:space="preserve">Microencapsulation for </w:t>
            </w:r>
            <w:r w:rsidR="005911B9" w:rsidRPr="00BD314F">
              <w:rPr>
                <w:rFonts w:ascii="Times New Roman" w:eastAsia="Adobe Kaiti Std R" w:hAnsi="Times New Roman" w:cs="Times New Roman"/>
              </w:rPr>
              <w:t>sea</w:t>
            </w:r>
            <w:r w:rsidRPr="00BD314F">
              <w:rPr>
                <w:rFonts w:ascii="Times New Roman" w:eastAsia="Adobe Kaiti Std R" w:hAnsi="Times New Roman" w:cs="Times New Roman"/>
              </w:rPr>
              <w:t>food fortification</w:t>
            </w:r>
          </w:p>
          <w:p w:rsidR="00871B5A" w:rsidRPr="004A4408" w:rsidRDefault="00871B5A" w:rsidP="00670C8C">
            <w:pPr>
              <w:rPr>
                <w:rFonts w:ascii="Times New Roman" w:eastAsia="Adobe Kaiti Std R" w:hAnsi="Times New Roman" w:cs="Times New Roman"/>
                <w:b/>
                <w:sz w:val="14"/>
                <w:szCs w:val="8"/>
              </w:rPr>
            </w:pPr>
          </w:p>
        </w:tc>
      </w:tr>
      <w:tr w:rsidR="00871B5A" w:rsidRPr="004A4408" w:rsidTr="005911B9">
        <w:tc>
          <w:tcPr>
            <w:tcW w:w="9634" w:type="dxa"/>
          </w:tcPr>
          <w:p w:rsidR="00871B5A" w:rsidRPr="005911B9" w:rsidRDefault="00871B5A" w:rsidP="00BD314F">
            <w:pPr>
              <w:spacing w:after="120"/>
              <w:jc w:val="both"/>
              <w:rPr>
                <w:rFonts w:ascii="Times New Roman" w:eastAsia="Adobe Kaiti Std R" w:hAnsi="Times New Roman" w:cs="Times New Roman"/>
                <w:b/>
                <w:sz w:val="24"/>
                <w:szCs w:val="24"/>
              </w:rPr>
            </w:pPr>
            <w:r w:rsidRPr="005911B9">
              <w:rPr>
                <w:rFonts w:ascii="Times New Roman" w:eastAsia="Adobe Kaiti Std R" w:hAnsi="Times New Roman" w:cs="Times New Roman"/>
                <w:b/>
                <w:sz w:val="24"/>
                <w:szCs w:val="24"/>
              </w:rPr>
              <w:t>Post –Harvest Engineering in Fisheries</w:t>
            </w:r>
          </w:p>
          <w:p w:rsidR="00871B5A" w:rsidRPr="00BD314F"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BD314F">
              <w:rPr>
                <w:rFonts w:ascii="Times New Roman" w:eastAsia="Adobe Kaiti Std R" w:hAnsi="Times New Roman" w:cs="Times New Roman"/>
              </w:rPr>
              <w:t>Technological innovations in fishery engineering</w:t>
            </w:r>
          </w:p>
          <w:p w:rsidR="00871B5A" w:rsidRPr="00BD314F"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BD314F">
              <w:rPr>
                <w:rFonts w:ascii="Times New Roman" w:eastAsia="Adobe Kaiti Std R" w:hAnsi="Times New Roman" w:cs="Times New Roman"/>
              </w:rPr>
              <w:t>Novel drying techniques in fish processing and preservation</w:t>
            </w:r>
          </w:p>
          <w:p w:rsidR="00871B5A" w:rsidRPr="00BD314F"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BD314F">
              <w:rPr>
                <w:rFonts w:ascii="Times New Roman" w:eastAsia="Adobe Kaiti Std R" w:hAnsi="Times New Roman" w:cs="Times New Roman"/>
              </w:rPr>
              <w:t xml:space="preserve">Preprocessing of fish and solar fish drying </w:t>
            </w:r>
          </w:p>
          <w:p w:rsidR="00871B5A" w:rsidRPr="005911B9" w:rsidRDefault="00871B5A" w:rsidP="0085457C">
            <w:pPr>
              <w:ind w:left="360"/>
              <w:jc w:val="both"/>
              <w:rPr>
                <w:rFonts w:ascii="Times New Roman" w:eastAsia="Adobe Kaiti Std R" w:hAnsi="Times New Roman" w:cs="Times New Roman"/>
                <w:b/>
                <w:sz w:val="10"/>
                <w:szCs w:val="4"/>
              </w:rPr>
            </w:pPr>
          </w:p>
        </w:tc>
      </w:tr>
      <w:tr w:rsidR="00871B5A" w:rsidRPr="004A4408" w:rsidTr="005911B9">
        <w:tc>
          <w:tcPr>
            <w:tcW w:w="9634" w:type="dxa"/>
          </w:tcPr>
          <w:p w:rsidR="00871B5A" w:rsidRPr="005911B9" w:rsidRDefault="005911B9" w:rsidP="00BD314F">
            <w:pPr>
              <w:spacing w:after="120"/>
              <w:jc w:val="both"/>
              <w:rPr>
                <w:rFonts w:ascii="Times New Roman" w:eastAsia="Adobe Kaiti Std R" w:hAnsi="Times New Roman" w:cs="Times New Roman"/>
                <w:b/>
                <w:bCs/>
                <w:sz w:val="24"/>
                <w:szCs w:val="24"/>
              </w:rPr>
            </w:pPr>
            <w:r w:rsidRPr="005911B9">
              <w:rPr>
                <w:rFonts w:ascii="Times New Roman" w:eastAsia="Adobe Kaiti Std R" w:hAnsi="Times New Roman" w:cs="Times New Roman"/>
                <w:b/>
                <w:bCs/>
                <w:sz w:val="24"/>
                <w:szCs w:val="24"/>
              </w:rPr>
              <w:t>Maintenance of quality and s</w:t>
            </w:r>
            <w:r w:rsidR="00871B5A" w:rsidRPr="005911B9">
              <w:rPr>
                <w:rFonts w:ascii="Times New Roman" w:eastAsia="Adobe Kaiti Std R" w:hAnsi="Times New Roman" w:cs="Times New Roman"/>
                <w:b/>
                <w:bCs/>
                <w:sz w:val="24"/>
                <w:szCs w:val="24"/>
              </w:rPr>
              <w:t xml:space="preserve">afety </w:t>
            </w:r>
            <w:r w:rsidRPr="005911B9">
              <w:rPr>
                <w:rFonts w:ascii="Times New Roman" w:eastAsia="Adobe Kaiti Std R" w:hAnsi="Times New Roman" w:cs="Times New Roman"/>
                <w:b/>
                <w:bCs/>
                <w:sz w:val="24"/>
                <w:szCs w:val="24"/>
              </w:rPr>
              <w:t>standards</w:t>
            </w:r>
            <w:r w:rsidR="00871B5A" w:rsidRPr="005911B9">
              <w:rPr>
                <w:rFonts w:ascii="Times New Roman" w:eastAsia="Adobe Kaiti Std R" w:hAnsi="Times New Roman" w:cs="Times New Roman"/>
                <w:b/>
                <w:bCs/>
                <w:sz w:val="24"/>
                <w:szCs w:val="24"/>
              </w:rPr>
              <w:t xml:space="preserve"> in Fisheries</w:t>
            </w:r>
          </w:p>
          <w:p w:rsidR="00871B5A" w:rsidRPr="00BD314F" w:rsidRDefault="005911B9"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BD314F">
              <w:rPr>
                <w:rFonts w:ascii="Times New Roman" w:eastAsia="Adobe Kaiti Std R" w:hAnsi="Times New Roman" w:cs="Times New Roman"/>
              </w:rPr>
              <w:t>Microbial techniques for h</w:t>
            </w:r>
            <w:r w:rsidR="00871B5A" w:rsidRPr="00BD314F">
              <w:rPr>
                <w:rFonts w:ascii="Times New Roman" w:eastAsia="Adobe Kaiti Std R" w:hAnsi="Times New Roman" w:cs="Times New Roman"/>
              </w:rPr>
              <w:t>ygien</w:t>
            </w:r>
            <w:r w:rsidRPr="00BD314F">
              <w:rPr>
                <w:rFonts w:ascii="Times New Roman" w:eastAsia="Adobe Kaiti Std R" w:hAnsi="Times New Roman" w:cs="Times New Roman"/>
              </w:rPr>
              <w:t>ic standard maintenance</w:t>
            </w:r>
            <w:r w:rsidR="00871B5A" w:rsidRPr="00BD314F">
              <w:rPr>
                <w:rFonts w:ascii="Times New Roman" w:eastAsia="Adobe Kaiti Std R" w:hAnsi="Times New Roman" w:cs="Times New Roman"/>
              </w:rPr>
              <w:t xml:space="preserve"> in sea-foods and aquaculture</w:t>
            </w:r>
          </w:p>
          <w:p w:rsidR="00871B5A" w:rsidRPr="004A4408"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4A4408">
              <w:rPr>
                <w:rFonts w:ascii="Times New Roman" w:eastAsia="Adobe Kaiti Std R" w:hAnsi="Times New Roman" w:cs="Times New Roman"/>
              </w:rPr>
              <w:t>Prophylactic Health Products in aquaculture</w:t>
            </w:r>
          </w:p>
          <w:p w:rsidR="00871B5A" w:rsidRPr="004A4408"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BD314F">
              <w:rPr>
                <w:rFonts w:ascii="Times New Roman" w:eastAsia="Adobe Kaiti Std R" w:hAnsi="Times New Roman" w:cs="Times New Roman"/>
              </w:rPr>
              <w:t>Antimicrobial resistance (AMR) in aquatic products</w:t>
            </w:r>
          </w:p>
          <w:p w:rsidR="00871B5A" w:rsidRPr="00BD314F"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4A4408">
              <w:rPr>
                <w:rFonts w:ascii="Times New Roman" w:eastAsia="Adobe Kaiti Std R" w:hAnsi="Times New Roman" w:cs="Times New Roman"/>
              </w:rPr>
              <w:t>Designing Food Safety Management System</w:t>
            </w:r>
          </w:p>
          <w:p w:rsidR="00871B5A" w:rsidRPr="00BD314F"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BD314F">
              <w:rPr>
                <w:rFonts w:ascii="Times New Roman" w:eastAsia="Adobe Kaiti Std R" w:hAnsi="Times New Roman" w:cs="Times New Roman"/>
              </w:rPr>
              <w:t>Seafood quality assurance and safety regulations</w:t>
            </w:r>
          </w:p>
          <w:p w:rsidR="00871B5A" w:rsidRPr="00BD314F"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BD314F">
              <w:rPr>
                <w:rFonts w:ascii="Times New Roman" w:eastAsia="Adobe Kaiti Std R" w:hAnsi="Times New Roman" w:cs="Times New Roman"/>
              </w:rPr>
              <w:t>Determination of chemical and biological contaminants in seafood</w:t>
            </w:r>
          </w:p>
          <w:p w:rsidR="00871B5A" w:rsidRPr="004A4408"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bCs/>
              </w:rPr>
            </w:pPr>
            <w:r w:rsidRPr="00BD314F">
              <w:rPr>
                <w:rFonts w:ascii="Times New Roman" w:eastAsia="Adobe Kaiti Std R" w:hAnsi="Times New Roman" w:cs="Times New Roman"/>
              </w:rPr>
              <w:t>HACCP Concepts</w:t>
            </w:r>
          </w:p>
        </w:tc>
      </w:tr>
      <w:tr w:rsidR="00871B5A" w:rsidRPr="004A4408" w:rsidTr="005911B9">
        <w:tc>
          <w:tcPr>
            <w:tcW w:w="9634" w:type="dxa"/>
          </w:tcPr>
          <w:p w:rsidR="00871B5A" w:rsidRPr="005911B9" w:rsidRDefault="005911B9" w:rsidP="00BD314F">
            <w:pPr>
              <w:spacing w:after="120"/>
              <w:rPr>
                <w:rFonts w:ascii="Times New Roman" w:eastAsia="Adobe Kaiti Std R" w:hAnsi="Times New Roman" w:cs="Times New Roman"/>
                <w:b/>
                <w:iCs/>
                <w:color w:val="000000"/>
                <w:sz w:val="24"/>
                <w:szCs w:val="24"/>
              </w:rPr>
            </w:pPr>
            <w:r w:rsidRPr="005911B9">
              <w:rPr>
                <w:rFonts w:ascii="Times New Roman" w:eastAsia="Times New Roman" w:hAnsi="Times New Roman" w:cs="Times New Roman"/>
                <w:b/>
                <w:sz w:val="24"/>
                <w:szCs w:val="24"/>
              </w:rPr>
              <w:t>Innovative extension management techniques, value chain development</w:t>
            </w:r>
            <w:r w:rsidR="00871B5A" w:rsidRPr="005911B9">
              <w:rPr>
                <w:rFonts w:ascii="Times New Roman" w:eastAsia="Adobe Kaiti Std R" w:hAnsi="Times New Roman" w:cs="Times New Roman"/>
                <w:b/>
                <w:iCs/>
                <w:color w:val="000000"/>
                <w:sz w:val="24"/>
                <w:szCs w:val="24"/>
              </w:rPr>
              <w:t>in fisher</w:t>
            </w:r>
            <w:r w:rsidRPr="005911B9">
              <w:rPr>
                <w:rFonts w:ascii="Times New Roman" w:eastAsia="Adobe Kaiti Std R" w:hAnsi="Times New Roman" w:cs="Times New Roman"/>
                <w:b/>
                <w:iCs/>
                <w:color w:val="000000"/>
                <w:sz w:val="24"/>
                <w:szCs w:val="24"/>
              </w:rPr>
              <w:t>ies</w:t>
            </w:r>
          </w:p>
          <w:p w:rsidR="00871B5A" w:rsidRPr="004A4408" w:rsidRDefault="00871B5A" w:rsidP="00871B5A">
            <w:pPr>
              <w:rPr>
                <w:rFonts w:ascii="Times New Roman" w:eastAsia="Adobe Kaiti Std R" w:hAnsi="Times New Roman" w:cs="Times New Roman"/>
                <w:b/>
                <w:bCs/>
                <w:iCs/>
                <w:color w:val="000000"/>
                <w:sz w:val="2"/>
                <w:szCs w:val="2"/>
              </w:rPr>
            </w:pPr>
          </w:p>
          <w:p w:rsidR="00871B5A" w:rsidRPr="00BD314F"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BD314F">
              <w:rPr>
                <w:rFonts w:ascii="Times New Roman" w:eastAsia="Adobe Kaiti Std R" w:hAnsi="Times New Roman" w:cs="Times New Roman"/>
              </w:rPr>
              <w:t>Innovative extension methods for technology dissemination in fisheries</w:t>
            </w:r>
          </w:p>
          <w:p w:rsidR="00871B5A" w:rsidRPr="00BD314F"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BD314F">
              <w:rPr>
                <w:rFonts w:ascii="Times New Roman" w:eastAsia="Adobe Kaiti Std R" w:hAnsi="Times New Roman" w:cs="Times New Roman"/>
              </w:rPr>
              <w:t xml:space="preserve">Prospects of micro-financing </w:t>
            </w:r>
            <w:r w:rsidR="00BD314F" w:rsidRPr="00BD314F">
              <w:rPr>
                <w:rFonts w:ascii="Times New Roman" w:eastAsia="Adobe Kaiti Std R" w:hAnsi="Times New Roman" w:cs="Times New Roman"/>
              </w:rPr>
              <w:t xml:space="preserve">for livelihood development </w:t>
            </w:r>
            <w:r w:rsidRPr="00BD314F">
              <w:rPr>
                <w:rFonts w:ascii="Times New Roman" w:eastAsia="Adobe Kaiti Std R" w:hAnsi="Times New Roman" w:cs="Times New Roman"/>
              </w:rPr>
              <w:t>in fisheries sector</w:t>
            </w:r>
          </w:p>
          <w:p w:rsidR="00871B5A" w:rsidRPr="00BD314F"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4A4408">
              <w:rPr>
                <w:rFonts w:ascii="Times New Roman" w:eastAsia="Adobe Kaiti Std R" w:hAnsi="Times New Roman" w:cs="Times New Roman"/>
              </w:rPr>
              <w:t>Gender impact on community based Fishery Development</w:t>
            </w:r>
          </w:p>
          <w:p w:rsidR="00BD314F" w:rsidRPr="00BD314F" w:rsidRDefault="00BD314F"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BD314F">
              <w:rPr>
                <w:rFonts w:ascii="Times New Roman" w:eastAsia="Adobe Kaiti Std R" w:hAnsi="Times New Roman" w:cs="Times New Roman"/>
              </w:rPr>
              <w:t>Assessment of harvest and post-harvest losses in fishery value chain</w:t>
            </w:r>
          </w:p>
          <w:p w:rsidR="00BD314F" w:rsidRPr="00BD314F" w:rsidRDefault="00BD314F"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BD314F">
              <w:rPr>
                <w:rFonts w:ascii="Times New Roman" w:eastAsia="Adobe Kaiti Std R" w:hAnsi="Times New Roman" w:cs="Times New Roman"/>
              </w:rPr>
              <w:t xml:space="preserve">Improving input and service delivery system in fisheries </w:t>
            </w:r>
          </w:p>
          <w:p w:rsidR="00871B5A" w:rsidRPr="00BD314F"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BD314F">
              <w:rPr>
                <w:rFonts w:ascii="Times New Roman" w:eastAsia="Adobe Kaiti Std R" w:hAnsi="Times New Roman" w:cs="Times New Roman"/>
              </w:rPr>
              <w:t xml:space="preserve">Technology Application, Refinement and Transfer through KVKs                                                               </w:t>
            </w:r>
          </w:p>
          <w:p w:rsidR="00871B5A" w:rsidRPr="004A4408" w:rsidRDefault="00871B5A" w:rsidP="00BD314F">
            <w:pPr>
              <w:pStyle w:val="ListParagraph"/>
              <w:numPr>
                <w:ilvl w:val="0"/>
                <w:numId w:val="3"/>
              </w:numPr>
              <w:spacing w:after="20"/>
              <w:ind w:left="714" w:hanging="357"/>
              <w:contextualSpacing w:val="0"/>
              <w:jc w:val="both"/>
              <w:rPr>
                <w:rFonts w:ascii="Times New Roman" w:eastAsia="Adobe Kaiti Std R" w:hAnsi="Times New Roman" w:cs="Times New Roman"/>
              </w:rPr>
            </w:pPr>
            <w:r w:rsidRPr="004A4408">
              <w:rPr>
                <w:rFonts w:ascii="Times New Roman" w:eastAsia="Adobe Kaiti Std R" w:hAnsi="Times New Roman" w:cs="Times New Roman"/>
              </w:rPr>
              <w:lastRenderedPageBreak/>
              <w:t>Developing suitable EDP module for fish-</w:t>
            </w:r>
            <w:proofErr w:type="spellStart"/>
            <w:r w:rsidRPr="004A4408">
              <w:rPr>
                <w:rFonts w:ascii="Times New Roman" w:eastAsia="Adobe Kaiti Std R" w:hAnsi="Times New Roman" w:cs="Times New Roman"/>
              </w:rPr>
              <w:t>preneurship</w:t>
            </w:r>
            <w:proofErr w:type="spellEnd"/>
          </w:p>
          <w:p w:rsidR="00871B5A" w:rsidRPr="00BD314F" w:rsidRDefault="00871B5A" w:rsidP="00670C8C">
            <w:pPr>
              <w:rPr>
                <w:rFonts w:ascii="Times New Roman" w:eastAsia="Adobe Kaiti Std R" w:hAnsi="Times New Roman" w:cs="Times New Roman"/>
                <w:b/>
                <w:sz w:val="10"/>
                <w:szCs w:val="4"/>
              </w:rPr>
            </w:pPr>
          </w:p>
        </w:tc>
      </w:tr>
    </w:tbl>
    <w:p w:rsidR="00670C8C" w:rsidRPr="004A4408" w:rsidRDefault="00670C8C" w:rsidP="00BD314F">
      <w:pPr>
        <w:rPr>
          <w:rFonts w:ascii="Times New Roman" w:eastAsia="Adobe Kaiti Std R" w:hAnsi="Times New Roman" w:cs="Times New Roman"/>
        </w:rPr>
      </w:pPr>
    </w:p>
    <w:sectPr w:rsidR="00670C8C" w:rsidRPr="004A4408" w:rsidSect="004A4408">
      <w:pgSz w:w="12240" w:h="15840"/>
      <w:pgMar w:top="1276"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dobe Kaiti Std R">
    <w:altName w:val="Arial Unicode MS"/>
    <w:panose1 w:val="00000000000000000000"/>
    <w:charset w:val="80"/>
    <w:family w:val="roman"/>
    <w:notTrueType/>
    <w:pitch w:val="variable"/>
    <w:sig w:usb0="00000000"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462E"/>
    <w:multiLevelType w:val="hybridMultilevel"/>
    <w:tmpl w:val="29DE7B9C"/>
    <w:lvl w:ilvl="0" w:tplc="8610ADBC">
      <w:start w:val="1"/>
      <w:numFmt w:val="bullet"/>
      <w:lvlText w:val=""/>
      <w:lvlJc w:val="left"/>
      <w:pPr>
        <w:ind w:left="720" w:hanging="360"/>
      </w:pPr>
      <w:rPr>
        <w:rFonts w:ascii="Symbol" w:hAnsi="Symbol"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F2D3D7F"/>
    <w:multiLevelType w:val="hybridMultilevel"/>
    <w:tmpl w:val="D042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7134E"/>
    <w:multiLevelType w:val="hybridMultilevel"/>
    <w:tmpl w:val="8286B0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C2DE0"/>
    <w:multiLevelType w:val="hybridMultilevel"/>
    <w:tmpl w:val="2858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025599"/>
    <w:multiLevelType w:val="hybridMultilevel"/>
    <w:tmpl w:val="2B76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BC6B47"/>
    <w:multiLevelType w:val="multilevel"/>
    <w:tmpl w:val="A5CE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555053"/>
    <w:multiLevelType w:val="hybridMultilevel"/>
    <w:tmpl w:val="7F20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A252E4"/>
    <w:multiLevelType w:val="hybridMultilevel"/>
    <w:tmpl w:val="6238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785C04"/>
    <w:multiLevelType w:val="hybridMultilevel"/>
    <w:tmpl w:val="C130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4"/>
  </w:num>
  <w:num w:numId="6">
    <w:abstractNumId w:val="7"/>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C8C"/>
    <w:rsid w:val="00025910"/>
    <w:rsid w:val="000379F0"/>
    <w:rsid w:val="001B2B1A"/>
    <w:rsid w:val="001C2D0D"/>
    <w:rsid w:val="003A6408"/>
    <w:rsid w:val="004A4408"/>
    <w:rsid w:val="005911B9"/>
    <w:rsid w:val="005C6D52"/>
    <w:rsid w:val="006365B7"/>
    <w:rsid w:val="00670C8C"/>
    <w:rsid w:val="00676D1C"/>
    <w:rsid w:val="007E3BA6"/>
    <w:rsid w:val="0085457C"/>
    <w:rsid w:val="00871B5A"/>
    <w:rsid w:val="00950DA4"/>
    <w:rsid w:val="00983091"/>
    <w:rsid w:val="009F3698"/>
    <w:rsid w:val="00A138B9"/>
    <w:rsid w:val="00B40D53"/>
    <w:rsid w:val="00B65822"/>
    <w:rsid w:val="00BD314F"/>
    <w:rsid w:val="00C5534D"/>
    <w:rsid w:val="00D31249"/>
    <w:rsid w:val="00D51722"/>
    <w:rsid w:val="00D52C24"/>
    <w:rsid w:val="00DA494A"/>
    <w:rsid w:val="00DD2BF5"/>
    <w:rsid w:val="00DE00F8"/>
    <w:rsid w:val="00DF3419"/>
    <w:rsid w:val="00E668C6"/>
    <w:rsid w:val="00FB59CF"/>
    <w:rsid w:val="00FC4BC6"/>
    <w:rsid w:val="00FD0B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670C8C"/>
    <w:rPr>
      <w:color w:val="0000FF"/>
      <w:u w:val="single"/>
    </w:rPr>
  </w:style>
  <w:style w:type="character" w:styleId="Hyperlink">
    <w:name w:val="Hyperlink"/>
    <w:basedOn w:val="DefaultParagraphFont"/>
    <w:uiPriority w:val="99"/>
    <w:semiHidden/>
    <w:unhideWhenUsed/>
    <w:rsid w:val="00670C8C"/>
    <w:rPr>
      <w:color w:val="0000FF" w:themeColor="hyperlink"/>
      <w:u w:val="single"/>
    </w:rPr>
  </w:style>
  <w:style w:type="table" w:customStyle="1" w:styleId="MediumShading2-Accent51">
    <w:name w:val="Medium Shading 2 - Accent 51"/>
    <w:basedOn w:val="TableNormal"/>
    <w:next w:val="MediumShading2-Accent5"/>
    <w:uiPriority w:val="64"/>
    <w:rsid w:val="00670C8C"/>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70C8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871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1B5A"/>
    <w:pPr>
      <w:ind w:left="720"/>
      <w:contextualSpacing/>
    </w:pPr>
  </w:style>
  <w:style w:type="table" w:styleId="LightShading">
    <w:name w:val="Light Shading"/>
    <w:basedOn w:val="TableNormal"/>
    <w:uiPriority w:val="60"/>
    <w:rsid w:val="00DE00F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E00F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E00F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E00F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4">
    <w:name w:val="Medium Shading 2 Accent 4"/>
    <w:basedOn w:val="TableNormal"/>
    <w:uiPriority w:val="64"/>
    <w:rsid w:val="00DE00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DE00F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DE00F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E66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670C8C"/>
    <w:rPr>
      <w:color w:val="0000FF"/>
      <w:u w:val="single"/>
    </w:rPr>
  </w:style>
  <w:style w:type="character" w:styleId="Hyperlink">
    <w:name w:val="Hyperlink"/>
    <w:basedOn w:val="DefaultParagraphFont"/>
    <w:uiPriority w:val="99"/>
    <w:semiHidden/>
    <w:unhideWhenUsed/>
    <w:rsid w:val="00670C8C"/>
    <w:rPr>
      <w:color w:val="0000FF" w:themeColor="hyperlink"/>
      <w:u w:val="single"/>
    </w:rPr>
  </w:style>
  <w:style w:type="table" w:customStyle="1" w:styleId="MediumShading2-Accent51">
    <w:name w:val="Medium Shading 2 - Accent 51"/>
    <w:basedOn w:val="TableNormal"/>
    <w:next w:val="MediumShading2-Accent5"/>
    <w:uiPriority w:val="64"/>
    <w:rsid w:val="00670C8C"/>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70C8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871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1B5A"/>
    <w:pPr>
      <w:ind w:left="720"/>
      <w:contextualSpacing/>
    </w:pPr>
  </w:style>
  <w:style w:type="table" w:styleId="LightShading">
    <w:name w:val="Light Shading"/>
    <w:basedOn w:val="TableNormal"/>
    <w:uiPriority w:val="60"/>
    <w:rsid w:val="00DE00F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E00F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E00F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E00F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4">
    <w:name w:val="Medium Shading 2 Accent 4"/>
    <w:basedOn w:val="TableNormal"/>
    <w:uiPriority w:val="64"/>
    <w:rsid w:val="00DE00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DE00F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DE00F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E66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8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486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mailto:director.cift@icar.gov.in" TargetMode="External"/><Relationship Id="rId18" Type="http://schemas.openxmlformats.org/officeDocument/2006/relationships/hyperlink" Target="mailto:directorcift@gmail.co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directorcift@gmail.com" TargetMode="External"/><Relationship Id="rId17" Type="http://schemas.openxmlformats.org/officeDocument/2006/relationships/hyperlink" Target="mailto:director.cift@icar.gov.in" TargetMode="External"/><Relationship Id="rId2" Type="http://schemas.openxmlformats.org/officeDocument/2006/relationships/numbering" Target="numbering.xml"/><Relationship Id="rId16" Type="http://schemas.openxmlformats.org/officeDocument/2006/relationships/hyperlink" Target="mailto:directorcift@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irector.cift@icar.gov.in" TargetMode="External"/><Relationship Id="rId5" Type="http://schemas.openxmlformats.org/officeDocument/2006/relationships/webSettings" Target="webSettings.xml"/><Relationship Id="rId15" Type="http://schemas.openxmlformats.org/officeDocument/2006/relationships/hyperlink" Target="mailto:director.cift@icar.gov.in" TargetMode="External"/><Relationship Id="rId10" Type="http://schemas.openxmlformats.org/officeDocument/2006/relationships/hyperlink" Target="mailto:directorcift@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ft@ciftmail.org" TargetMode="External"/><Relationship Id="rId14" Type="http://schemas.openxmlformats.org/officeDocument/2006/relationships/hyperlink" Target="mailto:directorcif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8A97-DF28-4B04-B2AB-AD8DDC5C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eis2</dc:creator>
  <cp:lastModifiedBy>user</cp:lastModifiedBy>
  <cp:revision>6</cp:revision>
  <cp:lastPrinted>2020-05-30T09:21:00Z</cp:lastPrinted>
  <dcterms:created xsi:type="dcterms:W3CDTF">2020-06-02T04:46:00Z</dcterms:created>
  <dcterms:modified xsi:type="dcterms:W3CDTF">2021-07-05T06:38:00Z</dcterms:modified>
</cp:coreProperties>
</file>