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AE" w:rsidRDefault="00E52F34" w:rsidP="00292873">
      <w:pPr>
        <w:jc w:val="center"/>
        <w:rPr>
          <w:rFonts w:ascii="Century Gothic" w:hAnsi="Century Gothic" w:cstheme="minorHAnsi"/>
          <w:b/>
          <w:sz w:val="28"/>
        </w:rPr>
      </w:pPr>
      <w:r>
        <w:rPr>
          <w:rFonts w:ascii="Century Gothic" w:hAnsi="Century Gothic" w:cs="Calibri"/>
          <w:b/>
          <w:bCs/>
          <w:sz w:val="28"/>
        </w:rPr>
        <w:t xml:space="preserve">Program Name: </w:t>
      </w:r>
      <w:r w:rsidR="005726F2" w:rsidRPr="00292873">
        <w:rPr>
          <w:rFonts w:ascii="Century Gothic" w:hAnsi="Century Gothic" w:cstheme="minorHAnsi"/>
          <w:b/>
          <w:sz w:val="28"/>
        </w:rPr>
        <w:t>Developing Creative and Innovative Organization</w:t>
      </w:r>
      <w:r w:rsidR="0009695C">
        <w:rPr>
          <w:rFonts w:ascii="Century Gothic" w:hAnsi="Century Gothic" w:cstheme="minorHAnsi"/>
          <w:b/>
          <w:sz w:val="28"/>
        </w:rPr>
        <w:t>s</w:t>
      </w:r>
      <w:bookmarkStart w:id="0" w:name="_GoBack"/>
      <w:bookmarkEnd w:id="0"/>
    </w:p>
    <w:p w:rsidR="008B3F57" w:rsidRPr="008B3F57" w:rsidRDefault="008B3F57" w:rsidP="00292873">
      <w:pPr>
        <w:jc w:val="center"/>
        <w:rPr>
          <w:rFonts w:ascii="Century Gothic" w:hAnsi="Century Gothic" w:cstheme="minorHAnsi"/>
          <w:b/>
          <w:sz w:val="2"/>
        </w:rPr>
      </w:pPr>
    </w:p>
    <w:p w:rsidR="00573CEB" w:rsidRPr="00573CEB" w:rsidRDefault="00573CEB" w:rsidP="00573CEB">
      <w:pPr>
        <w:spacing w:after="0" w:line="240" w:lineRule="auto"/>
        <w:ind w:left="360" w:hanging="270"/>
        <w:jc w:val="both"/>
        <w:rPr>
          <w:rFonts w:ascii="Century Gothic" w:hAnsi="Century Gothic" w:cs="Arial"/>
          <w:b/>
        </w:rPr>
      </w:pPr>
      <w:r w:rsidRPr="00573CEB">
        <w:rPr>
          <w:rFonts w:ascii="Century Gothic" w:hAnsi="Century Gothic" w:cs="Calibri"/>
          <w:b/>
          <w:bCs/>
        </w:rPr>
        <w:t xml:space="preserve">Duration of the Program: </w:t>
      </w:r>
      <w:r w:rsidR="008B3F57">
        <w:rPr>
          <w:rFonts w:ascii="Century Gothic" w:hAnsi="Century Gothic" w:cs="Calibri"/>
          <w:b/>
          <w:bCs/>
        </w:rPr>
        <w:t>2 Weeks</w:t>
      </w:r>
      <w:r w:rsidRPr="00573CEB">
        <w:rPr>
          <w:rFonts w:ascii="Century Gothic" w:hAnsi="Century Gothic" w:cs="Arial"/>
          <w:b/>
        </w:rPr>
        <w:t>, Residential Program</w:t>
      </w:r>
    </w:p>
    <w:p w:rsidR="005726F2" w:rsidRDefault="00573CEB" w:rsidP="008B3F57">
      <w:pPr>
        <w:spacing w:after="0" w:line="240" w:lineRule="auto"/>
        <w:ind w:left="360" w:hanging="270"/>
        <w:jc w:val="both"/>
        <w:rPr>
          <w:rFonts w:ascii="Century Gothic" w:hAnsi="Century Gothic" w:cs="Calibri"/>
          <w:b/>
          <w:bCs/>
        </w:rPr>
      </w:pPr>
      <w:r w:rsidRPr="00573CEB">
        <w:rPr>
          <w:rFonts w:ascii="Century Gothic" w:hAnsi="Century Gothic" w:cs="Calibri"/>
          <w:b/>
          <w:bCs/>
        </w:rPr>
        <w:t>Program Dates:</w:t>
      </w:r>
      <w:r w:rsidR="0086242C">
        <w:rPr>
          <w:rFonts w:ascii="Century Gothic" w:hAnsi="Century Gothic" w:cs="Calibri"/>
          <w:b/>
          <w:bCs/>
        </w:rPr>
        <w:t xml:space="preserve"> 06</w:t>
      </w:r>
      <w:r w:rsidR="00483039" w:rsidRPr="00483039">
        <w:rPr>
          <w:rFonts w:ascii="Century Gothic" w:hAnsi="Century Gothic" w:cs="Calibri"/>
          <w:b/>
          <w:bCs/>
          <w:vertAlign w:val="superscript"/>
        </w:rPr>
        <w:t>th</w:t>
      </w:r>
      <w:r w:rsidR="00483039">
        <w:rPr>
          <w:rFonts w:ascii="Century Gothic" w:hAnsi="Century Gothic" w:cs="Calibri"/>
          <w:b/>
          <w:bCs/>
        </w:rPr>
        <w:t xml:space="preserve"> </w:t>
      </w:r>
      <w:r w:rsidR="0086242C">
        <w:rPr>
          <w:rFonts w:ascii="Century Gothic" w:hAnsi="Century Gothic" w:cs="Calibri"/>
          <w:b/>
          <w:bCs/>
        </w:rPr>
        <w:t>February 2023 – 17</w:t>
      </w:r>
      <w:r w:rsidR="00483039" w:rsidRPr="00483039">
        <w:rPr>
          <w:rFonts w:ascii="Century Gothic" w:hAnsi="Century Gothic" w:cs="Calibri"/>
          <w:b/>
          <w:bCs/>
          <w:vertAlign w:val="superscript"/>
        </w:rPr>
        <w:t>th</w:t>
      </w:r>
      <w:r w:rsidR="00483039">
        <w:rPr>
          <w:rFonts w:ascii="Century Gothic" w:hAnsi="Century Gothic" w:cs="Calibri"/>
          <w:b/>
          <w:bCs/>
        </w:rPr>
        <w:t xml:space="preserve"> </w:t>
      </w:r>
      <w:r w:rsidR="0086242C">
        <w:rPr>
          <w:rFonts w:ascii="Century Gothic" w:hAnsi="Century Gothic" w:cs="Calibri"/>
          <w:b/>
          <w:bCs/>
        </w:rPr>
        <w:t>February, 2023</w:t>
      </w:r>
    </w:p>
    <w:p w:rsidR="008B3F57" w:rsidRPr="00573CEB" w:rsidRDefault="008B3F57" w:rsidP="008B3F57">
      <w:pPr>
        <w:spacing w:after="0" w:line="240" w:lineRule="auto"/>
        <w:ind w:left="360" w:hanging="270"/>
        <w:jc w:val="both"/>
        <w:rPr>
          <w:rFonts w:ascii="Century Gothic" w:hAnsi="Century Gothic" w:cstheme="minorHAnsi"/>
          <w:b/>
        </w:rPr>
      </w:pPr>
    </w:p>
    <w:p w:rsidR="005726F2" w:rsidRPr="00573CEB" w:rsidRDefault="005726F2" w:rsidP="00573CEB">
      <w:pPr>
        <w:pStyle w:val="ListParagraph"/>
        <w:numPr>
          <w:ilvl w:val="0"/>
          <w:numId w:val="1"/>
        </w:numPr>
        <w:jc w:val="both"/>
        <w:rPr>
          <w:rFonts w:ascii="Century Gothic" w:hAnsi="Century Gothic" w:cstheme="minorHAnsi"/>
          <w:b/>
        </w:rPr>
      </w:pPr>
      <w:r w:rsidRPr="00573CEB">
        <w:rPr>
          <w:rFonts w:ascii="Century Gothic" w:hAnsi="Century Gothic" w:cstheme="minorHAnsi"/>
          <w:b/>
        </w:rPr>
        <w:t>Programme Rationale</w:t>
      </w:r>
      <w:r w:rsidR="008B3F57">
        <w:rPr>
          <w:rFonts w:ascii="Century Gothic" w:hAnsi="Century Gothic" w:cstheme="minorHAnsi"/>
          <w:b/>
        </w:rPr>
        <w:t xml:space="preserve"> :</w:t>
      </w:r>
      <w:r w:rsidRPr="00573CEB">
        <w:rPr>
          <w:rFonts w:ascii="Century Gothic" w:hAnsi="Century Gothic" w:cstheme="minorHAnsi"/>
          <w:b/>
        </w:rPr>
        <w:t xml:space="preserve"> </w:t>
      </w:r>
    </w:p>
    <w:p w:rsidR="005726F2" w:rsidRPr="00573CEB" w:rsidRDefault="005726F2" w:rsidP="00573CEB">
      <w:pPr>
        <w:jc w:val="both"/>
        <w:rPr>
          <w:rFonts w:ascii="Century Gothic" w:hAnsi="Century Gothic" w:cstheme="minorHAnsi"/>
        </w:rPr>
      </w:pPr>
      <w:r w:rsidRPr="00573CEB">
        <w:rPr>
          <w:rFonts w:ascii="Century Gothic" w:hAnsi="Century Gothic" w:cstheme="minorHAnsi"/>
        </w:rPr>
        <w:t>The companies that have done the best over the long haul are those who are the most creative and innovative. These organizations do</w:t>
      </w:r>
      <w:r w:rsidR="00573CEB" w:rsidRPr="00573CEB">
        <w:rPr>
          <w:rFonts w:ascii="Century Gothic" w:hAnsi="Century Gothic" w:cstheme="minorHAnsi"/>
        </w:rPr>
        <w:t xml:space="preserve"> not</w:t>
      </w:r>
      <w:r w:rsidRPr="00573CEB">
        <w:rPr>
          <w:rFonts w:ascii="Century Gothic" w:hAnsi="Century Gothic" w:cstheme="minorHAnsi"/>
        </w:rPr>
        <w:t xml:space="preserve"> copy what others do; instead, they may use innovative ideas from others as a spring board to come up with a unique application, product, or service for themselves. They tend to distance themselves from the competition rather than compete with them. If they see another company copying what they do, they create something new and better. In other words, they are able to leverage their creativity and their innovative capabilities to attain long-term success.</w:t>
      </w:r>
    </w:p>
    <w:p w:rsidR="005726F2" w:rsidRPr="00573CEB" w:rsidRDefault="005726F2" w:rsidP="00573CEB">
      <w:pPr>
        <w:jc w:val="both"/>
        <w:rPr>
          <w:rFonts w:ascii="Century Gothic" w:hAnsi="Century Gothic" w:cstheme="minorHAnsi"/>
        </w:rPr>
      </w:pPr>
      <w:r w:rsidRPr="00573CEB">
        <w:rPr>
          <w:rFonts w:ascii="Century Gothic" w:hAnsi="Century Gothic" w:cstheme="minorHAnsi"/>
        </w:rPr>
        <w:t>In fact, all companies can be more creative and innovative no matter what their expertise, product, or service. When we apply creativity and innovation to every aspect of our business, we are able to stay ahead of a changing marketplace and the competition.</w:t>
      </w:r>
    </w:p>
    <w:p w:rsidR="005726F2" w:rsidRPr="00573CEB" w:rsidRDefault="005726F2" w:rsidP="00573CEB">
      <w:pPr>
        <w:jc w:val="both"/>
        <w:rPr>
          <w:rFonts w:ascii="Century Gothic" w:hAnsi="Century Gothic" w:cstheme="minorHAnsi"/>
          <w:shd w:val="clear" w:color="auto" w:fill="FFFFFF"/>
        </w:rPr>
      </w:pPr>
      <w:r w:rsidRPr="00573CEB">
        <w:rPr>
          <w:rFonts w:ascii="Century Gothic" w:hAnsi="Century Gothic" w:cstheme="minorHAnsi"/>
        </w:rPr>
        <w:t>The more creative and innovative our team members and we are</w:t>
      </w:r>
      <w:r w:rsidR="00573CEB" w:rsidRPr="00573CEB">
        <w:rPr>
          <w:rFonts w:ascii="Century Gothic" w:hAnsi="Century Gothic" w:cstheme="minorHAnsi"/>
        </w:rPr>
        <w:t xml:space="preserve">, </w:t>
      </w:r>
      <w:r w:rsidRPr="00573CEB">
        <w:rPr>
          <w:rFonts w:ascii="Century Gothic" w:hAnsi="Century Gothic" w:cstheme="minorHAnsi"/>
        </w:rPr>
        <w:t>the more long-term success we will achieve. So rather than constantly chase “the next big idea” in our industry, bring creativity and innovation to what we’re currently doing. When we do, we</w:t>
      </w:r>
      <w:r w:rsidR="00573CEB" w:rsidRPr="00573CEB">
        <w:rPr>
          <w:rFonts w:ascii="Century Gothic" w:hAnsi="Century Gothic" w:cstheme="minorHAnsi"/>
        </w:rPr>
        <w:t xml:space="preserve"> will </w:t>
      </w:r>
      <w:r w:rsidRPr="00573CEB">
        <w:rPr>
          <w:rFonts w:ascii="Century Gothic" w:hAnsi="Century Gothic" w:cstheme="minorHAnsi"/>
        </w:rPr>
        <w:t>be regarded as an industry innovator</w:t>
      </w:r>
      <w:r w:rsidR="00573CEB" w:rsidRPr="00573CEB">
        <w:rPr>
          <w:rFonts w:ascii="Century Gothic" w:hAnsi="Century Gothic" w:cstheme="minorHAnsi"/>
        </w:rPr>
        <w:t xml:space="preserve"> - </w:t>
      </w:r>
      <w:r w:rsidRPr="00573CEB">
        <w:rPr>
          <w:rFonts w:ascii="Century Gothic" w:hAnsi="Century Gothic" w:cstheme="minorHAnsi"/>
        </w:rPr>
        <w:t>the one our competitors are trying to copy</w:t>
      </w:r>
      <w:r w:rsidR="004D189A" w:rsidRPr="00573CEB">
        <w:rPr>
          <w:rFonts w:ascii="Century Gothic" w:hAnsi="Century Gothic" w:cstheme="minorHAnsi"/>
        </w:rPr>
        <w:t xml:space="preserve">. </w:t>
      </w:r>
      <w:r w:rsidR="004D189A" w:rsidRPr="00573CEB">
        <w:rPr>
          <w:rFonts w:ascii="Century Gothic" w:hAnsi="Century Gothic" w:cstheme="minorHAnsi"/>
          <w:shd w:val="clear" w:color="auto" w:fill="FFFFFF"/>
        </w:rPr>
        <w:t>Creativity and innovation within a well-run companies have always been recognized as a sure path to success. Stimulating creativity and exploring completely new and unknown before territories lead as result to </w:t>
      </w:r>
      <w:r w:rsidR="004D189A" w:rsidRPr="00573CEB">
        <w:rPr>
          <w:rStyle w:val="Strong"/>
          <w:rFonts w:ascii="Century Gothic" w:hAnsi="Century Gothic" w:cstheme="minorHAnsi"/>
          <w:b w:val="0"/>
          <w:bdr w:val="none" w:sz="0" w:space="0" w:color="auto" w:frame="1"/>
          <w:shd w:val="clear" w:color="auto" w:fill="FFFFFF"/>
        </w:rPr>
        <w:t>increasing the productivity of the organisation</w:t>
      </w:r>
      <w:r w:rsidR="004D189A" w:rsidRPr="00573CEB">
        <w:rPr>
          <w:rFonts w:ascii="Century Gothic" w:hAnsi="Century Gothic" w:cstheme="minorHAnsi"/>
          <w:b/>
          <w:shd w:val="clear" w:color="auto" w:fill="FFFFFF"/>
        </w:rPr>
        <w:t>.</w:t>
      </w:r>
    </w:p>
    <w:p w:rsidR="004D189A" w:rsidRPr="00573CEB" w:rsidRDefault="004D189A" w:rsidP="00573CEB">
      <w:pPr>
        <w:jc w:val="both"/>
        <w:rPr>
          <w:rFonts w:ascii="Century Gothic" w:hAnsi="Century Gothic" w:cstheme="minorHAnsi"/>
        </w:rPr>
      </w:pPr>
      <w:r w:rsidRPr="00573CEB">
        <w:rPr>
          <w:rFonts w:ascii="Century Gothic" w:hAnsi="Century Gothic" w:cstheme="minorHAnsi"/>
          <w:shd w:val="clear" w:color="auto" w:fill="FFFFFF"/>
        </w:rPr>
        <w:t>Creativity improves the process of </w:t>
      </w:r>
      <w:r w:rsidRPr="00573CEB">
        <w:rPr>
          <w:rStyle w:val="Strong"/>
          <w:rFonts w:ascii="Century Gothic" w:hAnsi="Century Gothic" w:cstheme="minorHAnsi"/>
          <w:b w:val="0"/>
          <w:bdr w:val="none" w:sz="0" w:space="0" w:color="auto" w:frame="1"/>
          <w:shd w:val="clear" w:color="auto" w:fill="FFFFFF"/>
        </w:rPr>
        <w:t>solving problems</w:t>
      </w:r>
      <w:r w:rsidRPr="00573CEB">
        <w:rPr>
          <w:rFonts w:ascii="Century Gothic" w:hAnsi="Century Gothic" w:cstheme="minorHAnsi"/>
          <w:shd w:val="clear" w:color="auto" w:fill="FFFFFF"/>
        </w:rPr>
        <w:t>. It doesn't matter if we</w:t>
      </w:r>
      <w:r w:rsidR="00573CEB" w:rsidRPr="00573CEB">
        <w:rPr>
          <w:rFonts w:ascii="Century Gothic" w:hAnsi="Century Gothic" w:cstheme="minorHAnsi"/>
          <w:shd w:val="clear" w:color="auto" w:fill="FFFFFF"/>
        </w:rPr>
        <w:t xml:space="preserve"> </w:t>
      </w:r>
      <w:proofErr w:type="spellStart"/>
      <w:r w:rsidR="00573CEB" w:rsidRPr="00573CEB">
        <w:rPr>
          <w:rFonts w:ascii="Century Gothic" w:hAnsi="Century Gothic" w:cstheme="minorHAnsi"/>
          <w:shd w:val="clear" w:color="auto" w:fill="FFFFFF"/>
        </w:rPr>
        <w:t>are</w:t>
      </w:r>
      <w:r w:rsidRPr="00573CEB">
        <w:rPr>
          <w:rFonts w:ascii="Century Gothic" w:hAnsi="Century Gothic" w:cstheme="minorHAnsi"/>
          <w:shd w:val="clear" w:color="auto" w:fill="FFFFFF"/>
        </w:rPr>
        <w:t>e</w:t>
      </w:r>
      <w:proofErr w:type="spellEnd"/>
      <w:r w:rsidRPr="00573CEB">
        <w:rPr>
          <w:rFonts w:ascii="Century Gothic" w:hAnsi="Century Gothic" w:cstheme="minorHAnsi"/>
          <w:shd w:val="clear" w:color="auto" w:fill="FFFFFF"/>
        </w:rPr>
        <w:t xml:space="preserve"> talking about developing a new strategy or an innovative way to stay ahead of the competition. Creative problem solving gives that </w:t>
      </w:r>
      <w:r w:rsidRPr="00573CEB">
        <w:rPr>
          <w:rStyle w:val="Strong"/>
          <w:rFonts w:ascii="Century Gothic" w:hAnsi="Century Gothic" w:cstheme="minorHAnsi"/>
          <w:b w:val="0"/>
          <w:bdr w:val="none" w:sz="0" w:space="0" w:color="auto" w:frame="1"/>
          <w:shd w:val="clear" w:color="auto" w:fill="FFFFFF"/>
        </w:rPr>
        <w:t>competitive edge</w:t>
      </w:r>
      <w:r w:rsidRPr="00573CEB">
        <w:rPr>
          <w:rStyle w:val="Strong"/>
          <w:rFonts w:ascii="Century Gothic" w:hAnsi="Century Gothic" w:cstheme="minorHAnsi"/>
          <w:bdr w:val="none" w:sz="0" w:space="0" w:color="auto" w:frame="1"/>
          <w:shd w:val="clear" w:color="auto" w:fill="FFFFFF"/>
        </w:rPr>
        <w:t> </w:t>
      </w:r>
      <w:r w:rsidRPr="00573CEB">
        <w:rPr>
          <w:rFonts w:ascii="Century Gothic" w:hAnsi="Century Gothic" w:cstheme="minorHAnsi"/>
          <w:shd w:val="clear" w:color="auto" w:fill="FFFFFF"/>
        </w:rPr>
        <w:t>that any business is striving to achieve.</w:t>
      </w:r>
    </w:p>
    <w:p w:rsidR="005726F2" w:rsidRPr="00573CEB" w:rsidRDefault="005726F2" w:rsidP="00573CEB">
      <w:pPr>
        <w:jc w:val="both"/>
        <w:rPr>
          <w:rFonts w:ascii="Century Gothic" w:hAnsi="Century Gothic" w:cstheme="minorHAnsi"/>
        </w:rPr>
      </w:pPr>
    </w:p>
    <w:p w:rsidR="00A2263C" w:rsidRPr="00573CEB" w:rsidRDefault="008B3F57" w:rsidP="00573CEB">
      <w:pPr>
        <w:pStyle w:val="ListParagraph"/>
        <w:numPr>
          <w:ilvl w:val="0"/>
          <w:numId w:val="1"/>
        </w:numPr>
        <w:jc w:val="both"/>
        <w:rPr>
          <w:rFonts w:ascii="Century Gothic" w:hAnsi="Century Gothic" w:cstheme="minorHAnsi"/>
          <w:b/>
        </w:rPr>
      </w:pPr>
      <w:r>
        <w:rPr>
          <w:rFonts w:ascii="Century Gothic" w:hAnsi="Century Gothic" w:cstheme="minorHAnsi"/>
          <w:b/>
        </w:rPr>
        <w:t>Programme Objective:</w:t>
      </w:r>
    </w:p>
    <w:p w:rsidR="00A2263C" w:rsidRPr="00573CEB" w:rsidRDefault="00A2263C" w:rsidP="00573CEB">
      <w:pPr>
        <w:ind w:left="360"/>
        <w:jc w:val="both"/>
        <w:rPr>
          <w:rFonts w:ascii="Century Gothic" w:hAnsi="Century Gothic" w:cstheme="minorHAnsi"/>
        </w:rPr>
      </w:pPr>
      <w:r w:rsidRPr="00573CEB">
        <w:rPr>
          <w:rFonts w:ascii="Century Gothic" w:hAnsi="Century Gothic" w:cstheme="minorHAnsi"/>
        </w:rPr>
        <w:t>The workshop enables the participants to:</w:t>
      </w:r>
    </w:p>
    <w:p w:rsidR="00A2263C" w:rsidRPr="00573CEB" w:rsidRDefault="00A2263C" w:rsidP="00573CEB">
      <w:pPr>
        <w:pStyle w:val="ListParagraph"/>
        <w:numPr>
          <w:ilvl w:val="0"/>
          <w:numId w:val="11"/>
        </w:numPr>
        <w:jc w:val="both"/>
        <w:rPr>
          <w:rFonts w:ascii="Century Gothic" w:hAnsi="Century Gothic" w:cstheme="minorHAnsi"/>
        </w:rPr>
      </w:pPr>
      <w:r w:rsidRPr="00573CEB">
        <w:rPr>
          <w:rFonts w:ascii="Century Gothic" w:hAnsi="Century Gothic" w:cstheme="minorHAnsi"/>
        </w:rPr>
        <w:t>Validate key concepts of innovation and value creation.</w:t>
      </w:r>
    </w:p>
    <w:p w:rsidR="00A2263C" w:rsidRPr="00573CEB" w:rsidRDefault="00A2263C" w:rsidP="00573CEB">
      <w:pPr>
        <w:pStyle w:val="ListParagraph"/>
        <w:numPr>
          <w:ilvl w:val="0"/>
          <w:numId w:val="11"/>
        </w:numPr>
        <w:jc w:val="both"/>
        <w:rPr>
          <w:rFonts w:ascii="Century Gothic" w:hAnsi="Century Gothic" w:cstheme="minorHAnsi"/>
        </w:rPr>
      </w:pPr>
      <w:r w:rsidRPr="00573CEB">
        <w:rPr>
          <w:rFonts w:ascii="Century Gothic" w:hAnsi="Century Gothic" w:cstheme="minorHAnsi"/>
        </w:rPr>
        <w:t>Recognizing and honing creative potential.</w:t>
      </w:r>
    </w:p>
    <w:p w:rsidR="00A2263C" w:rsidRPr="00573CEB" w:rsidRDefault="00A2263C" w:rsidP="00E80685">
      <w:pPr>
        <w:pStyle w:val="ListParagraph"/>
        <w:numPr>
          <w:ilvl w:val="0"/>
          <w:numId w:val="11"/>
        </w:numPr>
        <w:jc w:val="both"/>
        <w:rPr>
          <w:rFonts w:ascii="Century Gothic" w:hAnsi="Century Gothic" w:cstheme="minorHAnsi"/>
        </w:rPr>
      </w:pPr>
      <w:r w:rsidRPr="00573CEB">
        <w:rPr>
          <w:rFonts w:ascii="Century Gothic" w:hAnsi="Century Gothic" w:cstheme="minorHAnsi"/>
        </w:rPr>
        <w:t>Through interactive sessions and case studies, apply proven techniques for driving</w:t>
      </w:r>
      <w:r w:rsidR="00573CEB" w:rsidRPr="00573CEB">
        <w:rPr>
          <w:rFonts w:ascii="Century Gothic" w:hAnsi="Century Gothic" w:cstheme="minorHAnsi"/>
        </w:rPr>
        <w:t xml:space="preserve"> i</w:t>
      </w:r>
      <w:r w:rsidRPr="00573CEB">
        <w:rPr>
          <w:rFonts w:ascii="Century Gothic" w:hAnsi="Century Gothic" w:cstheme="minorHAnsi"/>
        </w:rPr>
        <w:t>nnovation to gain competitive advantage at marketplace.</w:t>
      </w:r>
    </w:p>
    <w:p w:rsidR="00A2263C" w:rsidRPr="00573CEB" w:rsidRDefault="00A2263C" w:rsidP="00573CEB">
      <w:pPr>
        <w:pStyle w:val="ListParagraph"/>
        <w:numPr>
          <w:ilvl w:val="0"/>
          <w:numId w:val="3"/>
        </w:numPr>
        <w:jc w:val="both"/>
        <w:rPr>
          <w:rFonts w:ascii="Century Gothic" w:hAnsi="Century Gothic" w:cstheme="minorHAnsi"/>
        </w:rPr>
      </w:pPr>
      <w:r w:rsidRPr="00573CEB">
        <w:rPr>
          <w:rFonts w:ascii="Century Gothic" w:hAnsi="Century Gothic" w:cstheme="minorHAnsi"/>
        </w:rPr>
        <w:t>Think laterally and moving from good to great.</w:t>
      </w:r>
    </w:p>
    <w:p w:rsidR="00D83CF8" w:rsidRPr="00573CEB" w:rsidRDefault="00573CEB" w:rsidP="00573CEB">
      <w:pPr>
        <w:pStyle w:val="NormalWeb"/>
        <w:numPr>
          <w:ilvl w:val="0"/>
          <w:numId w:val="3"/>
        </w:numPr>
        <w:jc w:val="both"/>
        <w:rPr>
          <w:rFonts w:ascii="Century Gothic" w:hAnsi="Century Gothic" w:cstheme="minorHAnsi"/>
          <w:sz w:val="22"/>
          <w:szCs w:val="22"/>
        </w:rPr>
      </w:pPr>
      <w:r w:rsidRPr="00573CEB">
        <w:rPr>
          <w:rFonts w:ascii="Century Gothic" w:hAnsi="Century Gothic" w:cstheme="minorHAnsi"/>
          <w:sz w:val="22"/>
          <w:szCs w:val="22"/>
        </w:rPr>
        <w:t>U</w:t>
      </w:r>
      <w:r w:rsidR="00D83CF8" w:rsidRPr="00573CEB">
        <w:rPr>
          <w:rFonts w:ascii="Century Gothic" w:hAnsi="Century Gothic" w:cstheme="minorHAnsi"/>
          <w:sz w:val="22"/>
          <w:szCs w:val="22"/>
        </w:rPr>
        <w:t>nderstanding three important levels of creativity, which are dis</w:t>
      </w:r>
      <w:r w:rsidR="002330DA" w:rsidRPr="00573CEB">
        <w:rPr>
          <w:rFonts w:ascii="Century Gothic" w:hAnsi="Century Gothic" w:cstheme="minorHAnsi"/>
          <w:sz w:val="22"/>
          <w:szCs w:val="22"/>
        </w:rPr>
        <w:t xml:space="preserve">covery, invention, and creativity and also levels </w:t>
      </w:r>
      <w:r w:rsidRPr="00573CEB">
        <w:rPr>
          <w:rFonts w:ascii="Century Gothic" w:hAnsi="Century Gothic" w:cstheme="minorHAnsi"/>
          <w:sz w:val="22"/>
          <w:szCs w:val="22"/>
        </w:rPr>
        <w:t>of innovation</w:t>
      </w:r>
      <w:r w:rsidR="002330DA" w:rsidRPr="00573CEB">
        <w:rPr>
          <w:rFonts w:ascii="Century Gothic" w:hAnsi="Century Gothic" w:cstheme="minorHAnsi"/>
          <w:sz w:val="22"/>
          <w:szCs w:val="22"/>
        </w:rPr>
        <w:t xml:space="preserve"> which are</w:t>
      </w:r>
      <w:r w:rsidR="002330DA" w:rsidRPr="00573CEB">
        <w:rPr>
          <w:rFonts w:ascii="Century Gothic" w:hAnsi="Century Gothic" w:cstheme="minorHAnsi"/>
          <w:b/>
          <w:sz w:val="22"/>
          <w:szCs w:val="22"/>
        </w:rPr>
        <w:t xml:space="preserve"> </w:t>
      </w:r>
      <w:r w:rsidR="002330DA" w:rsidRPr="00573CEB">
        <w:rPr>
          <w:rStyle w:val="Strong"/>
          <w:rFonts w:ascii="Century Gothic" w:hAnsi="Century Gothic" w:cstheme="minorHAnsi"/>
          <w:b w:val="0"/>
          <w:sz w:val="22"/>
          <w:szCs w:val="22"/>
        </w:rPr>
        <w:t>incremental innovation, breakthrough Innovation and transformational i</w:t>
      </w:r>
      <w:r w:rsidR="00D83CF8" w:rsidRPr="00573CEB">
        <w:rPr>
          <w:rStyle w:val="Strong"/>
          <w:rFonts w:ascii="Century Gothic" w:hAnsi="Century Gothic" w:cstheme="minorHAnsi"/>
          <w:b w:val="0"/>
          <w:sz w:val="22"/>
          <w:szCs w:val="22"/>
        </w:rPr>
        <w:t>nnovation</w:t>
      </w:r>
      <w:r w:rsidR="00D83CF8" w:rsidRPr="00573CEB">
        <w:rPr>
          <w:rStyle w:val="Strong"/>
          <w:rFonts w:ascii="Century Gothic" w:hAnsi="Century Gothic" w:cstheme="minorHAnsi"/>
          <w:sz w:val="22"/>
          <w:szCs w:val="22"/>
        </w:rPr>
        <w:t xml:space="preserve">. </w:t>
      </w:r>
    </w:p>
    <w:p w:rsidR="00D83CF8" w:rsidRPr="00573CEB" w:rsidRDefault="00D83CF8" w:rsidP="00573CEB">
      <w:pPr>
        <w:jc w:val="both"/>
        <w:rPr>
          <w:rFonts w:ascii="Century Gothic" w:hAnsi="Century Gothic" w:cstheme="minorHAnsi"/>
        </w:rPr>
      </w:pPr>
    </w:p>
    <w:p w:rsidR="00D83CF8" w:rsidRPr="00573CEB" w:rsidRDefault="008B3F57" w:rsidP="00573CEB">
      <w:pPr>
        <w:pStyle w:val="ListParagraph"/>
        <w:numPr>
          <w:ilvl w:val="0"/>
          <w:numId w:val="1"/>
        </w:numPr>
        <w:jc w:val="both"/>
        <w:rPr>
          <w:rFonts w:ascii="Century Gothic" w:hAnsi="Century Gothic" w:cstheme="minorHAnsi"/>
          <w:b/>
        </w:rPr>
      </w:pPr>
      <w:r>
        <w:rPr>
          <w:rFonts w:ascii="Century Gothic" w:hAnsi="Century Gothic" w:cstheme="minorHAnsi"/>
          <w:b/>
        </w:rPr>
        <w:t>Programme Contents:</w:t>
      </w:r>
    </w:p>
    <w:p w:rsidR="00D83CF8" w:rsidRPr="00010E01" w:rsidRDefault="00010E01" w:rsidP="00010E01">
      <w:pPr>
        <w:pStyle w:val="NormalWeb"/>
        <w:numPr>
          <w:ilvl w:val="0"/>
          <w:numId w:val="12"/>
        </w:numPr>
        <w:jc w:val="both"/>
        <w:rPr>
          <w:rFonts w:ascii="Century Gothic" w:hAnsi="Century Gothic" w:cstheme="minorHAnsi"/>
          <w:sz w:val="22"/>
          <w:szCs w:val="22"/>
        </w:rPr>
      </w:pPr>
      <w:r w:rsidRPr="00010E01">
        <w:rPr>
          <w:rFonts w:ascii="Century Gothic" w:hAnsi="Century Gothic" w:cstheme="minorHAnsi"/>
          <w:sz w:val="22"/>
          <w:szCs w:val="22"/>
        </w:rPr>
        <w:t xml:space="preserve">Conceptualizing the term </w:t>
      </w:r>
      <w:r w:rsidR="00D83CF8" w:rsidRPr="00010E01">
        <w:rPr>
          <w:rFonts w:ascii="Century Gothic" w:hAnsi="Century Gothic" w:cstheme="minorHAnsi"/>
          <w:sz w:val="22"/>
          <w:szCs w:val="22"/>
        </w:rPr>
        <w:t>“CREATIVITY”</w:t>
      </w:r>
    </w:p>
    <w:p w:rsidR="00573CEB" w:rsidRPr="00010E01" w:rsidRDefault="00573CEB" w:rsidP="00010E01">
      <w:pPr>
        <w:pStyle w:val="NormalWeb"/>
        <w:numPr>
          <w:ilvl w:val="0"/>
          <w:numId w:val="12"/>
        </w:numPr>
        <w:jc w:val="both"/>
        <w:rPr>
          <w:rFonts w:ascii="Century Gothic" w:hAnsi="Century Gothic" w:cstheme="minorHAnsi"/>
          <w:sz w:val="22"/>
          <w:szCs w:val="22"/>
        </w:rPr>
      </w:pPr>
      <w:r w:rsidRPr="00010E01">
        <w:rPr>
          <w:rFonts w:ascii="Century Gothic" w:hAnsi="Century Gothic" w:cstheme="minorHAnsi"/>
          <w:sz w:val="22"/>
          <w:szCs w:val="22"/>
        </w:rPr>
        <w:t>Critical features of Creativity</w:t>
      </w:r>
    </w:p>
    <w:p w:rsidR="00010E01" w:rsidRPr="00010E01" w:rsidRDefault="00010E01" w:rsidP="00010E01">
      <w:pPr>
        <w:pStyle w:val="NormalWeb"/>
        <w:numPr>
          <w:ilvl w:val="0"/>
          <w:numId w:val="12"/>
        </w:numPr>
        <w:jc w:val="both"/>
        <w:rPr>
          <w:rFonts w:ascii="Century Gothic" w:hAnsi="Century Gothic" w:cstheme="minorHAnsi"/>
          <w:sz w:val="22"/>
          <w:szCs w:val="22"/>
        </w:rPr>
      </w:pPr>
      <w:r w:rsidRPr="00010E01">
        <w:rPr>
          <w:rFonts w:ascii="Century Gothic" w:hAnsi="Century Gothic" w:cstheme="minorHAnsi"/>
          <w:sz w:val="22"/>
          <w:szCs w:val="22"/>
        </w:rPr>
        <w:t>Socio-Cultural, Nature- Nurture aspects</w:t>
      </w:r>
    </w:p>
    <w:p w:rsidR="003F2D83" w:rsidRPr="00010E01" w:rsidRDefault="003F2D83" w:rsidP="00010E01">
      <w:pPr>
        <w:pStyle w:val="NormalWeb"/>
        <w:numPr>
          <w:ilvl w:val="0"/>
          <w:numId w:val="12"/>
        </w:numPr>
        <w:jc w:val="both"/>
        <w:rPr>
          <w:rFonts w:ascii="Century Gothic" w:hAnsi="Century Gothic" w:cstheme="minorHAnsi"/>
          <w:sz w:val="22"/>
          <w:szCs w:val="22"/>
        </w:rPr>
      </w:pPr>
      <w:r w:rsidRPr="00010E01">
        <w:rPr>
          <w:rFonts w:ascii="Century Gothic" w:hAnsi="Century Gothic" w:cstheme="minorHAnsi"/>
          <w:sz w:val="22"/>
          <w:szCs w:val="22"/>
        </w:rPr>
        <w:t>E</w:t>
      </w:r>
      <w:r w:rsidR="00010E01" w:rsidRPr="00010E01">
        <w:rPr>
          <w:rFonts w:ascii="Century Gothic" w:hAnsi="Century Gothic" w:cstheme="minorHAnsi"/>
          <w:sz w:val="22"/>
          <w:szCs w:val="22"/>
        </w:rPr>
        <w:t>ssential of Innovation</w:t>
      </w:r>
      <w:r w:rsidR="00573CEB" w:rsidRPr="00010E01">
        <w:rPr>
          <w:rFonts w:ascii="Century Gothic" w:hAnsi="Century Gothic" w:cstheme="minorHAnsi"/>
          <w:sz w:val="22"/>
          <w:szCs w:val="22"/>
        </w:rPr>
        <w:t xml:space="preserve"> </w:t>
      </w:r>
    </w:p>
    <w:p w:rsidR="00010E01" w:rsidRPr="00010E01" w:rsidRDefault="00010E01" w:rsidP="00010E01">
      <w:pPr>
        <w:pStyle w:val="NormalWeb"/>
        <w:numPr>
          <w:ilvl w:val="0"/>
          <w:numId w:val="12"/>
        </w:numPr>
        <w:jc w:val="both"/>
        <w:rPr>
          <w:rFonts w:ascii="Century Gothic" w:hAnsi="Century Gothic" w:cstheme="minorHAnsi"/>
          <w:sz w:val="22"/>
          <w:szCs w:val="22"/>
        </w:rPr>
      </w:pPr>
      <w:r w:rsidRPr="00010E01">
        <w:rPr>
          <w:rFonts w:ascii="Century Gothic" w:hAnsi="Century Gothic" w:cstheme="minorHAnsi"/>
          <w:sz w:val="22"/>
          <w:szCs w:val="22"/>
        </w:rPr>
        <w:t>Key features of Innovative organizations</w:t>
      </w:r>
    </w:p>
    <w:p w:rsidR="003F2D83" w:rsidRPr="00010E01" w:rsidRDefault="003F2D83" w:rsidP="00010E01">
      <w:pPr>
        <w:pStyle w:val="ListParagraph"/>
        <w:numPr>
          <w:ilvl w:val="0"/>
          <w:numId w:val="12"/>
        </w:numPr>
        <w:spacing w:before="100" w:beforeAutospacing="1" w:after="100" w:afterAutospacing="1" w:line="240" w:lineRule="auto"/>
        <w:jc w:val="both"/>
        <w:rPr>
          <w:rFonts w:ascii="Century Gothic" w:hAnsi="Century Gothic" w:cstheme="minorHAnsi"/>
        </w:rPr>
      </w:pPr>
      <w:r w:rsidRPr="00010E01">
        <w:rPr>
          <w:rFonts w:ascii="Century Gothic" w:eastAsia="Times New Roman" w:hAnsi="Century Gothic" w:cstheme="minorHAnsi"/>
          <w:bCs/>
          <w:kern w:val="36"/>
        </w:rPr>
        <w:t>B</w:t>
      </w:r>
      <w:r w:rsidR="00010E01" w:rsidRPr="00010E01">
        <w:rPr>
          <w:rFonts w:ascii="Century Gothic" w:eastAsia="Times New Roman" w:hAnsi="Century Gothic" w:cstheme="minorHAnsi"/>
          <w:bCs/>
          <w:kern w:val="36"/>
        </w:rPr>
        <w:t>arriers to Creativity and Innovation</w:t>
      </w:r>
    </w:p>
    <w:p w:rsidR="00010E01" w:rsidRPr="00010E01" w:rsidRDefault="00010E01" w:rsidP="00010E01">
      <w:pPr>
        <w:pStyle w:val="ListParagraph"/>
        <w:numPr>
          <w:ilvl w:val="0"/>
          <w:numId w:val="12"/>
        </w:numPr>
        <w:spacing w:before="100" w:beforeAutospacing="1" w:after="100" w:afterAutospacing="1" w:line="240" w:lineRule="auto"/>
        <w:jc w:val="both"/>
        <w:rPr>
          <w:rFonts w:ascii="Century Gothic" w:hAnsi="Century Gothic" w:cstheme="minorHAnsi"/>
        </w:rPr>
      </w:pPr>
      <w:r w:rsidRPr="00010E01">
        <w:rPr>
          <w:rFonts w:ascii="Century Gothic" w:eastAsia="Times New Roman" w:hAnsi="Century Gothic" w:cstheme="minorHAnsi"/>
          <w:bCs/>
          <w:kern w:val="36"/>
        </w:rPr>
        <w:t>Case studies of Creative and Innovative organisations</w:t>
      </w:r>
    </w:p>
    <w:p w:rsidR="00010E01" w:rsidRPr="00010E01" w:rsidRDefault="00010E01" w:rsidP="00010E01">
      <w:pPr>
        <w:pStyle w:val="NormalWeb"/>
        <w:numPr>
          <w:ilvl w:val="0"/>
          <w:numId w:val="12"/>
        </w:numPr>
        <w:jc w:val="both"/>
        <w:rPr>
          <w:rFonts w:ascii="Century Gothic" w:hAnsi="Century Gothic" w:cstheme="minorHAnsi"/>
          <w:sz w:val="22"/>
          <w:szCs w:val="22"/>
        </w:rPr>
      </w:pPr>
      <w:r w:rsidRPr="00010E01">
        <w:rPr>
          <w:rFonts w:ascii="Century Gothic" w:hAnsi="Century Gothic" w:cstheme="minorHAnsi"/>
          <w:bCs/>
          <w:sz w:val="22"/>
          <w:szCs w:val="22"/>
        </w:rPr>
        <w:t xml:space="preserve">Strategies for increasing Creativity and Innovation. </w:t>
      </w:r>
    </w:p>
    <w:p w:rsidR="00BC3F37" w:rsidRPr="00010E01" w:rsidRDefault="003F2D83" w:rsidP="00010E01">
      <w:pPr>
        <w:pStyle w:val="ListParagraph"/>
        <w:numPr>
          <w:ilvl w:val="0"/>
          <w:numId w:val="12"/>
        </w:numPr>
        <w:spacing w:before="100" w:beforeAutospacing="1" w:after="100" w:afterAutospacing="1" w:line="240" w:lineRule="auto"/>
        <w:jc w:val="both"/>
        <w:rPr>
          <w:rFonts w:ascii="Century Gothic" w:hAnsi="Century Gothic" w:cstheme="minorHAnsi"/>
        </w:rPr>
      </w:pPr>
      <w:r w:rsidRPr="00010E01">
        <w:rPr>
          <w:rFonts w:ascii="Century Gothic" w:eastAsia="Times New Roman" w:hAnsi="Century Gothic" w:cstheme="minorHAnsi"/>
          <w:bCs/>
          <w:kern w:val="36"/>
        </w:rPr>
        <w:t>E</w:t>
      </w:r>
      <w:r w:rsidR="00010E01" w:rsidRPr="00010E01">
        <w:rPr>
          <w:rFonts w:ascii="Century Gothic" w:eastAsia="Times New Roman" w:hAnsi="Century Gothic" w:cstheme="minorHAnsi"/>
          <w:bCs/>
          <w:kern w:val="36"/>
        </w:rPr>
        <w:t>ncouraging Creativity and Innovation in work place.</w:t>
      </w:r>
      <w:r w:rsidR="00573CEB" w:rsidRPr="00010E01">
        <w:rPr>
          <w:rFonts w:ascii="Century Gothic" w:eastAsia="Times New Roman" w:hAnsi="Century Gothic" w:cstheme="minorHAnsi"/>
          <w:bCs/>
          <w:kern w:val="36"/>
        </w:rPr>
        <w:t xml:space="preserve"> </w:t>
      </w:r>
    </w:p>
    <w:p w:rsidR="00BC3F37" w:rsidRPr="00010E01" w:rsidRDefault="00010E01" w:rsidP="00010E01">
      <w:pPr>
        <w:pStyle w:val="ListParagraph"/>
        <w:numPr>
          <w:ilvl w:val="0"/>
          <w:numId w:val="12"/>
        </w:numPr>
        <w:spacing w:before="100" w:beforeAutospacing="1" w:after="100" w:afterAutospacing="1" w:line="240" w:lineRule="auto"/>
        <w:jc w:val="both"/>
        <w:outlineLvl w:val="2"/>
        <w:rPr>
          <w:rFonts w:ascii="Century Gothic" w:eastAsia="Times New Roman" w:hAnsi="Century Gothic" w:cs="Times New Roman"/>
          <w:bCs/>
        </w:rPr>
      </w:pPr>
      <w:r w:rsidRPr="00010E01">
        <w:rPr>
          <w:rFonts w:ascii="Century Gothic" w:eastAsia="Times New Roman" w:hAnsi="Century Gothic" w:cs="Times New Roman"/>
          <w:bCs/>
        </w:rPr>
        <w:t>Leveraging Employee Creativity and Innovation</w:t>
      </w:r>
    </w:p>
    <w:p w:rsidR="00573CEB" w:rsidRPr="00573CEB" w:rsidRDefault="00573CEB" w:rsidP="00573CEB">
      <w:pPr>
        <w:pStyle w:val="ListParagraph"/>
        <w:spacing w:before="100" w:beforeAutospacing="1" w:after="100" w:afterAutospacing="1" w:line="240" w:lineRule="auto"/>
        <w:jc w:val="both"/>
        <w:outlineLvl w:val="2"/>
        <w:rPr>
          <w:rFonts w:ascii="Century Gothic" w:eastAsia="Times New Roman" w:hAnsi="Century Gothic" w:cs="Times New Roman"/>
          <w:b/>
          <w:bCs/>
        </w:rPr>
      </w:pPr>
    </w:p>
    <w:p w:rsidR="00D30035" w:rsidRPr="00573CEB" w:rsidRDefault="008B3F57" w:rsidP="00573CEB">
      <w:pPr>
        <w:pStyle w:val="ListParagraph"/>
        <w:numPr>
          <w:ilvl w:val="0"/>
          <w:numId w:val="1"/>
        </w:numPr>
        <w:spacing w:before="100" w:beforeAutospacing="1" w:after="100" w:afterAutospacing="1" w:line="240" w:lineRule="auto"/>
        <w:jc w:val="both"/>
        <w:rPr>
          <w:rFonts w:ascii="Century Gothic" w:hAnsi="Century Gothic" w:cstheme="minorHAnsi"/>
          <w:b/>
        </w:rPr>
      </w:pPr>
      <w:r>
        <w:rPr>
          <w:rFonts w:ascii="Century Gothic" w:hAnsi="Century Gothic" w:cstheme="minorHAnsi"/>
          <w:b/>
        </w:rPr>
        <w:t>Instructional Strategy:</w:t>
      </w:r>
    </w:p>
    <w:p w:rsidR="00A83A5D" w:rsidRDefault="00A83A5D" w:rsidP="00A83A5D">
      <w:pPr>
        <w:pStyle w:val="ListParagraph"/>
        <w:spacing w:after="0" w:line="240" w:lineRule="auto"/>
        <w:jc w:val="both"/>
        <w:rPr>
          <w:rFonts w:ascii="Century Gothic" w:hAnsi="Century Gothic" w:cs="Arial"/>
          <w:bCs/>
        </w:rPr>
      </w:pPr>
      <w:r w:rsidRPr="00A83A5D">
        <w:rPr>
          <w:rFonts w:ascii="Century Gothic" w:hAnsi="Century Gothic" w:cs="Arial"/>
        </w:rPr>
        <w:t>In the program which will be conducted in a highly interactive workshop mode will have the</w:t>
      </w:r>
      <w:r>
        <w:rPr>
          <w:rFonts w:ascii="Century Gothic" w:hAnsi="Century Gothic" w:cs="Arial"/>
        </w:rPr>
        <w:t xml:space="preserve"> following training strategies- </w:t>
      </w:r>
      <w:r w:rsidRPr="00A83A5D">
        <w:rPr>
          <w:rFonts w:ascii="Century Gothic" w:hAnsi="Century Gothic" w:cs="Arial"/>
          <w:bCs/>
        </w:rPr>
        <w:t>Interactive Lectures, Interactions with Industry experts, Success stories from Indian Industries and key learnings,  Role plays, Panel discussion, Assignments, Indian and global case study, Team Project work, Presentations, Industry visits and visit to historical and cultural sites of interest.</w:t>
      </w:r>
    </w:p>
    <w:p w:rsidR="00A83A5D" w:rsidRPr="00A83A5D" w:rsidRDefault="00A83A5D" w:rsidP="00A83A5D">
      <w:pPr>
        <w:pStyle w:val="ListParagraph"/>
        <w:spacing w:after="0" w:line="240" w:lineRule="auto"/>
        <w:jc w:val="both"/>
        <w:rPr>
          <w:rFonts w:ascii="Century Gothic" w:hAnsi="Century Gothic"/>
        </w:rPr>
      </w:pPr>
    </w:p>
    <w:p w:rsidR="00D877B4" w:rsidRPr="00573CEB" w:rsidRDefault="00D877B4" w:rsidP="00573CEB">
      <w:pPr>
        <w:pStyle w:val="ListParagraph"/>
        <w:numPr>
          <w:ilvl w:val="0"/>
          <w:numId w:val="1"/>
        </w:numPr>
        <w:spacing w:before="100" w:beforeAutospacing="1" w:after="100" w:afterAutospacing="1" w:line="240" w:lineRule="auto"/>
        <w:jc w:val="both"/>
        <w:rPr>
          <w:rFonts w:ascii="Century Gothic" w:hAnsi="Century Gothic" w:cstheme="minorHAnsi"/>
        </w:rPr>
      </w:pPr>
      <w:r w:rsidRPr="00573CEB">
        <w:rPr>
          <w:rFonts w:ascii="Century Gothic" w:hAnsi="Century Gothic" w:cstheme="minorHAnsi"/>
          <w:b/>
        </w:rPr>
        <w:t>Participant Eligibility</w:t>
      </w:r>
      <w:r w:rsidRPr="00573CEB">
        <w:rPr>
          <w:rFonts w:ascii="Century Gothic" w:hAnsi="Century Gothic" w:cstheme="minorHAnsi"/>
        </w:rPr>
        <w:t>:</w:t>
      </w:r>
    </w:p>
    <w:p w:rsidR="00D877B4" w:rsidRPr="00573CEB" w:rsidRDefault="00D877B4" w:rsidP="00A83A5D">
      <w:pPr>
        <w:ind w:left="720"/>
        <w:jc w:val="both"/>
        <w:rPr>
          <w:rFonts w:ascii="Century Gothic" w:hAnsi="Century Gothic" w:cstheme="minorHAnsi"/>
        </w:rPr>
      </w:pPr>
      <w:r w:rsidRPr="00573CEB">
        <w:rPr>
          <w:rFonts w:ascii="Century Gothic" w:hAnsi="Century Gothic" w:cstheme="minorHAnsi"/>
        </w:rPr>
        <w:t>Target Group for the programme are the Executives at Middle</w:t>
      </w:r>
      <w:r w:rsidR="00FC68E7">
        <w:rPr>
          <w:rFonts w:ascii="Century Gothic" w:hAnsi="Century Gothic" w:cstheme="minorHAnsi"/>
        </w:rPr>
        <w:t xml:space="preserve"> &amp;</w:t>
      </w:r>
      <w:r w:rsidRPr="00573CEB">
        <w:rPr>
          <w:rFonts w:ascii="Century Gothic" w:hAnsi="Century Gothic" w:cstheme="minorHAnsi"/>
        </w:rPr>
        <w:t xml:space="preserve"> Senior Level of the Organization.</w:t>
      </w:r>
    </w:p>
    <w:p w:rsidR="00D877B4" w:rsidRPr="00573CEB" w:rsidRDefault="00D877B4" w:rsidP="00573CEB">
      <w:pPr>
        <w:pStyle w:val="ListParagraph"/>
        <w:numPr>
          <w:ilvl w:val="0"/>
          <w:numId w:val="1"/>
        </w:numPr>
        <w:jc w:val="both"/>
        <w:rPr>
          <w:rFonts w:ascii="Century Gothic" w:hAnsi="Century Gothic" w:cstheme="minorHAnsi"/>
          <w:b/>
        </w:rPr>
      </w:pPr>
      <w:r w:rsidRPr="00573CEB">
        <w:rPr>
          <w:rFonts w:ascii="Century Gothic" w:hAnsi="Century Gothic" w:cstheme="minorHAnsi"/>
          <w:b/>
        </w:rPr>
        <w:t>Participant Qualification:</w:t>
      </w:r>
    </w:p>
    <w:p w:rsidR="00D877B4" w:rsidRPr="00573CEB" w:rsidRDefault="00B84A0F" w:rsidP="00573CEB">
      <w:pPr>
        <w:jc w:val="both"/>
        <w:rPr>
          <w:rFonts w:ascii="Century Gothic" w:hAnsi="Century Gothic" w:cstheme="minorHAnsi"/>
        </w:rPr>
      </w:pPr>
      <w:r w:rsidRPr="00573CEB">
        <w:rPr>
          <w:rFonts w:ascii="Century Gothic" w:hAnsi="Century Gothic" w:cstheme="minorHAnsi"/>
        </w:rPr>
        <w:t xml:space="preserve">           </w:t>
      </w:r>
      <w:r w:rsidR="00D877B4" w:rsidRPr="00573CEB">
        <w:rPr>
          <w:rFonts w:ascii="Century Gothic" w:hAnsi="Century Gothic" w:cstheme="minorHAnsi"/>
        </w:rPr>
        <w:t>Participants shall be Graduates and above.</w:t>
      </w:r>
    </w:p>
    <w:p w:rsidR="00D877B4" w:rsidRPr="00573CEB" w:rsidRDefault="00D877B4" w:rsidP="00573CEB">
      <w:pPr>
        <w:jc w:val="both"/>
        <w:rPr>
          <w:rFonts w:ascii="Century Gothic" w:hAnsi="Century Gothic" w:cstheme="minorHAnsi"/>
        </w:rPr>
      </w:pPr>
    </w:p>
    <w:p w:rsidR="00D877B4" w:rsidRPr="00573CEB" w:rsidRDefault="00D877B4" w:rsidP="00573CEB">
      <w:pPr>
        <w:spacing w:before="100" w:beforeAutospacing="1" w:after="100" w:afterAutospacing="1" w:line="240" w:lineRule="auto"/>
        <w:jc w:val="both"/>
        <w:rPr>
          <w:rFonts w:ascii="Century Gothic" w:hAnsi="Century Gothic" w:cstheme="minorHAnsi"/>
        </w:rPr>
      </w:pPr>
    </w:p>
    <w:p w:rsidR="00D877B4" w:rsidRPr="00573CEB" w:rsidRDefault="00D877B4" w:rsidP="00573CEB">
      <w:pPr>
        <w:spacing w:before="100" w:beforeAutospacing="1" w:after="100" w:afterAutospacing="1" w:line="240" w:lineRule="auto"/>
        <w:jc w:val="both"/>
        <w:rPr>
          <w:rFonts w:ascii="Century Gothic" w:hAnsi="Century Gothic" w:cstheme="minorHAnsi"/>
        </w:rPr>
      </w:pPr>
    </w:p>
    <w:p w:rsidR="003F2D83" w:rsidRPr="00573CEB" w:rsidRDefault="003F2D83" w:rsidP="00573CEB">
      <w:pPr>
        <w:pStyle w:val="ListParagraph"/>
        <w:spacing w:before="100" w:beforeAutospacing="1" w:after="100" w:afterAutospacing="1" w:line="240" w:lineRule="auto"/>
        <w:jc w:val="both"/>
        <w:rPr>
          <w:rFonts w:ascii="Century Gothic" w:hAnsi="Century Gothic" w:cstheme="minorHAnsi"/>
          <w:b/>
        </w:rPr>
      </w:pPr>
    </w:p>
    <w:p w:rsidR="003F2D83" w:rsidRPr="00573CEB" w:rsidRDefault="003F2D83" w:rsidP="00573CEB">
      <w:pPr>
        <w:pStyle w:val="ListParagraph"/>
        <w:spacing w:before="100" w:beforeAutospacing="1" w:after="100" w:afterAutospacing="1" w:line="240" w:lineRule="auto"/>
        <w:jc w:val="both"/>
        <w:rPr>
          <w:rFonts w:ascii="Century Gothic" w:hAnsi="Century Gothic" w:cstheme="minorHAnsi"/>
        </w:rPr>
      </w:pPr>
    </w:p>
    <w:p w:rsidR="003F2D83" w:rsidRPr="00573CEB" w:rsidRDefault="003F2D83" w:rsidP="00573CEB">
      <w:pPr>
        <w:pStyle w:val="NormalWeb"/>
        <w:ind w:left="720"/>
        <w:jc w:val="both"/>
        <w:rPr>
          <w:rFonts w:ascii="Century Gothic" w:hAnsi="Century Gothic" w:cstheme="minorHAnsi"/>
          <w:b/>
          <w:sz w:val="22"/>
          <w:szCs w:val="22"/>
        </w:rPr>
      </w:pPr>
    </w:p>
    <w:sectPr w:rsidR="003F2D83" w:rsidRPr="00573C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C0" w:rsidRDefault="005376C0" w:rsidP="002E3214">
      <w:pPr>
        <w:spacing w:after="0" w:line="240" w:lineRule="auto"/>
      </w:pPr>
      <w:r>
        <w:separator/>
      </w:r>
    </w:p>
  </w:endnote>
  <w:endnote w:type="continuationSeparator" w:id="0">
    <w:p w:rsidR="005376C0" w:rsidRDefault="005376C0" w:rsidP="002E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C0" w:rsidRDefault="005376C0" w:rsidP="002E3214">
      <w:pPr>
        <w:spacing w:after="0" w:line="240" w:lineRule="auto"/>
      </w:pPr>
      <w:r>
        <w:separator/>
      </w:r>
    </w:p>
  </w:footnote>
  <w:footnote w:type="continuationSeparator" w:id="0">
    <w:p w:rsidR="005376C0" w:rsidRDefault="005376C0" w:rsidP="002E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751143"/>
      <w:docPartObj>
        <w:docPartGallery w:val="Page Numbers (Margins)"/>
        <w:docPartUnique/>
      </w:docPartObj>
    </w:sdtPr>
    <w:sdtEndPr/>
    <w:sdtContent>
      <w:p w:rsidR="002E3214" w:rsidRDefault="002E3214">
        <w:pPr>
          <w:pStyle w:val="Header"/>
        </w:pPr>
        <w:r>
          <w:rPr>
            <w:noProof/>
            <w:lang w:eastAsia="en-IN"/>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214" w:rsidRDefault="002E321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52F34" w:rsidRPr="00E52F3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2E3214" w:rsidRDefault="002E321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52F34" w:rsidRPr="00E52F3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F28"/>
    <w:multiLevelType w:val="hybridMultilevel"/>
    <w:tmpl w:val="755E1B6C"/>
    <w:lvl w:ilvl="0" w:tplc="72B4F1C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826E69"/>
    <w:multiLevelType w:val="hybridMultilevel"/>
    <w:tmpl w:val="B8261FB8"/>
    <w:lvl w:ilvl="0" w:tplc="457AA4CA">
      <w:start w:val="1"/>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10EAF"/>
    <w:multiLevelType w:val="hybridMultilevel"/>
    <w:tmpl w:val="73E6A46A"/>
    <w:lvl w:ilvl="0" w:tplc="4D4250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35E7B"/>
    <w:multiLevelType w:val="hybridMultilevel"/>
    <w:tmpl w:val="7786DF90"/>
    <w:lvl w:ilvl="0" w:tplc="45F2E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C3A49"/>
    <w:multiLevelType w:val="hybridMultilevel"/>
    <w:tmpl w:val="DC648E00"/>
    <w:lvl w:ilvl="0" w:tplc="D3921408">
      <w:start w:val="1"/>
      <w:numFmt w:val="lowerLetter"/>
      <w:lvlText w:val="%1."/>
      <w:lvlJc w:val="left"/>
      <w:pPr>
        <w:ind w:left="720" w:hanging="360"/>
      </w:pPr>
      <w:rPr>
        <w:rFonts w:ascii="Century Gothic" w:hAnsi="Century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2252B"/>
    <w:multiLevelType w:val="multilevel"/>
    <w:tmpl w:val="8ED2997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04BA7"/>
    <w:multiLevelType w:val="hybridMultilevel"/>
    <w:tmpl w:val="3B92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50BFF"/>
    <w:multiLevelType w:val="hybridMultilevel"/>
    <w:tmpl w:val="AA480E5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48E490C"/>
    <w:multiLevelType w:val="hybridMultilevel"/>
    <w:tmpl w:val="1CA4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C621B"/>
    <w:multiLevelType w:val="hybridMultilevel"/>
    <w:tmpl w:val="00C49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CD6583"/>
    <w:multiLevelType w:val="hybridMultilevel"/>
    <w:tmpl w:val="931C1C48"/>
    <w:lvl w:ilvl="0" w:tplc="14184F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A2587"/>
    <w:multiLevelType w:val="hybridMultilevel"/>
    <w:tmpl w:val="C0FC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8"/>
  </w:num>
  <w:num w:numId="8">
    <w:abstractNumId w:val="10"/>
  </w:num>
  <w:num w:numId="9">
    <w:abstractNumId w:val="4"/>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F2"/>
    <w:rsid w:val="00010E01"/>
    <w:rsid w:val="0009695C"/>
    <w:rsid w:val="000F3FD2"/>
    <w:rsid w:val="002330DA"/>
    <w:rsid w:val="00292873"/>
    <w:rsid w:val="002E3214"/>
    <w:rsid w:val="003F2D83"/>
    <w:rsid w:val="00483039"/>
    <w:rsid w:val="004D189A"/>
    <w:rsid w:val="005376C0"/>
    <w:rsid w:val="005726F2"/>
    <w:rsid w:val="00573CEB"/>
    <w:rsid w:val="005C796B"/>
    <w:rsid w:val="008455AE"/>
    <w:rsid w:val="0086242C"/>
    <w:rsid w:val="00877D05"/>
    <w:rsid w:val="008B3F57"/>
    <w:rsid w:val="00A2263C"/>
    <w:rsid w:val="00A83A5D"/>
    <w:rsid w:val="00B84A0F"/>
    <w:rsid w:val="00BC3F37"/>
    <w:rsid w:val="00D30035"/>
    <w:rsid w:val="00D50662"/>
    <w:rsid w:val="00D636EC"/>
    <w:rsid w:val="00D83CF8"/>
    <w:rsid w:val="00D877B4"/>
    <w:rsid w:val="00E52F34"/>
    <w:rsid w:val="00E81C7D"/>
    <w:rsid w:val="00FA0BAB"/>
    <w:rsid w:val="00FC68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233A4"/>
  <w15:chartTrackingRefBased/>
  <w15:docId w15:val="{36937217-490E-42A3-8725-1CC0A140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F2"/>
    <w:pPr>
      <w:ind w:left="720"/>
      <w:contextualSpacing/>
    </w:pPr>
  </w:style>
  <w:style w:type="character" w:styleId="Strong">
    <w:name w:val="Strong"/>
    <w:basedOn w:val="DefaultParagraphFont"/>
    <w:uiPriority w:val="22"/>
    <w:qFormat/>
    <w:rsid w:val="004D189A"/>
    <w:rPr>
      <w:b/>
      <w:bCs/>
    </w:rPr>
  </w:style>
  <w:style w:type="paragraph" w:styleId="NormalWeb">
    <w:name w:val="Normal (Web)"/>
    <w:basedOn w:val="Normal"/>
    <w:uiPriority w:val="99"/>
    <w:unhideWhenUsed/>
    <w:rsid w:val="00D83C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scoswrapper">
    <w:name w:val="hs_cos_wrapper"/>
    <w:basedOn w:val="DefaultParagraphFont"/>
    <w:rsid w:val="00D83CF8"/>
  </w:style>
  <w:style w:type="character" w:styleId="Emphasis">
    <w:name w:val="Emphasis"/>
    <w:basedOn w:val="DefaultParagraphFont"/>
    <w:uiPriority w:val="20"/>
    <w:qFormat/>
    <w:rsid w:val="003F2D83"/>
    <w:rPr>
      <w:i/>
      <w:iCs/>
    </w:rPr>
  </w:style>
  <w:style w:type="paragraph" w:styleId="Header">
    <w:name w:val="header"/>
    <w:basedOn w:val="Normal"/>
    <w:link w:val="HeaderChar"/>
    <w:uiPriority w:val="99"/>
    <w:unhideWhenUsed/>
    <w:rsid w:val="002E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14"/>
  </w:style>
  <w:style w:type="paragraph" w:styleId="Footer">
    <w:name w:val="footer"/>
    <w:basedOn w:val="Normal"/>
    <w:link w:val="FooterChar"/>
    <w:uiPriority w:val="99"/>
    <w:unhideWhenUsed/>
    <w:rsid w:val="002E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14"/>
  </w:style>
  <w:style w:type="paragraph" w:styleId="BalloonText">
    <w:name w:val="Balloon Text"/>
    <w:basedOn w:val="Normal"/>
    <w:link w:val="BalloonTextChar"/>
    <w:uiPriority w:val="99"/>
    <w:semiHidden/>
    <w:unhideWhenUsed/>
    <w:rsid w:val="00096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44367">
      <w:bodyDiv w:val="1"/>
      <w:marLeft w:val="0"/>
      <w:marRight w:val="0"/>
      <w:marTop w:val="0"/>
      <w:marBottom w:val="0"/>
      <w:divBdr>
        <w:top w:val="none" w:sz="0" w:space="0" w:color="auto"/>
        <w:left w:val="none" w:sz="0" w:space="0" w:color="auto"/>
        <w:bottom w:val="none" w:sz="0" w:space="0" w:color="auto"/>
        <w:right w:val="none" w:sz="0" w:space="0" w:color="auto"/>
      </w:divBdr>
    </w:div>
    <w:div w:id="2054500794">
      <w:bodyDiv w:val="1"/>
      <w:marLeft w:val="0"/>
      <w:marRight w:val="0"/>
      <w:marTop w:val="0"/>
      <w:marBottom w:val="0"/>
      <w:divBdr>
        <w:top w:val="none" w:sz="0" w:space="0" w:color="auto"/>
        <w:left w:val="none" w:sz="0" w:space="0" w:color="auto"/>
        <w:bottom w:val="none" w:sz="0" w:space="0" w:color="auto"/>
        <w:right w:val="none" w:sz="0" w:space="0" w:color="auto"/>
      </w:divBdr>
      <w:divsChild>
        <w:div w:id="1848671459">
          <w:marLeft w:val="0"/>
          <w:marRight w:val="0"/>
          <w:marTop w:val="0"/>
          <w:marBottom w:val="0"/>
          <w:divBdr>
            <w:top w:val="none" w:sz="0" w:space="0" w:color="auto"/>
            <w:left w:val="none" w:sz="0" w:space="0" w:color="auto"/>
            <w:bottom w:val="none" w:sz="0" w:space="0" w:color="auto"/>
            <w:right w:val="none" w:sz="0" w:space="0" w:color="auto"/>
          </w:divBdr>
        </w:div>
        <w:div w:id="752355986">
          <w:marLeft w:val="0"/>
          <w:marRight w:val="0"/>
          <w:marTop w:val="0"/>
          <w:marBottom w:val="0"/>
          <w:divBdr>
            <w:top w:val="none" w:sz="0" w:space="0" w:color="auto"/>
            <w:left w:val="none" w:sz="0" w:space="0" w:color="auto"/>
            <w:bottom w:val="none" w:sz="0" w:space="0" w:color="auto"/>
            <w:right w:val="none" w:sz="0" w:space="0" w:color="auto"/>
          </w:divBdr>
        </w:div>
        <w:div w:id="72165317">
          <w:marLeft w:val="0"/>
          <w:marRight w:val="0"/>
          <w:marTop w:val="0"/>
          <w:marBottom w:val="0"/>
          <w:divBdr>
            <w:top w:val="none" w:sz="0" w:space="0" w:color="auto"/>
            <w:left w:val="none" w:sz="0" w:space="0" w:color="auto"/>
            <w:bottom w:val="none" w:sz="0" w:space="0" w:color="auto"/>
            <w:right w:val="none" w:sz="0" w:space="0" w:color="auto"/>
          </w:divBdr>
        </w:div>
        <w:div w:id="100829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820D-2EDE-4479-A47C-D33EA65E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 Kaushal</dc:creator>
  <cp:keywords/>
  <dc:description/>
  <cp:lastModifiedBy>Girish Bhatt</cp:lastModifiedBy>
  <cp:revision>5</cp:revision>
  <cp:lastPrinted>2019-12-26T04:42:00Z</cp:lastPrinted>
  <dcterms:created xsi:type="dcterms:W3CDTF">2022-02-17T07:30:00Z</dcterms:created>
  <dcterms:modified xsi:type="dcterms:W3CDTF">2022-02-17T11:53:00Z</dcterms:modified>
</cp:coreProperties>
</file>