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0" w:type="dxa"/>
        <w:tblInd w:w="-108" w:type="dxa"/>
        <w:tblLayout w:type="fixed"/>
        <w:tblCellMar>
          <w:left w:w="10" w:type="dxa"/>
          <w:right w:w="10" w:type="dxa"/>
        </w:tblCellMar>
        <w:tblLook w:val="0000" w:firstRow="0" w:lastRow="0" w:firstColumn="0" w:lastColumn="0" w:noHBand="0" w:noVBand="0"/>
      </w:tblPr>
      <w:tblGrid>
        <w:gridCol w:w="4659"/>
        <w:gridCol w:w="4691"/>
      </w:tblGrid>
      <w:tr w:rsidR="00DF4D30" w14:paraId="103B960A" w14:textId="77777777" w:rsidTr="00C55FE6">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95FDB6" w14:textId="77777777" w:rsidR="00DF4D30" w:rsidRDefault="00DF4D30" w:rsidP="00C55FE6">
            <w:pPr>
              <w:pStyle w:val="ListParagraph"/>
              <w:numPr>
                <w:ilvl w:val="0"/>
                <w:numId w:val="1"/>
              </w:numPr>
              <w:spacing w:after="0" w:line="240" w:lineRule="auto"/>
              <w:ind w:left="0" w:firstLine="0"/>
            </w:pPr>
            <w:r>
              <w:rPr>
                <w:color w:val="000000"/>
              </w:rPr>
              <w:t>Name of the Institute</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331865" w14:textId="77777777" w:rsidR="00DF4D30" w:rsidRDefault="00DF4D30" w:rsidP="00C55FE6">
            <w:pPr>
              <w:pStyle w:val="Standard"/>
              <w:spacing w:after="0" w:line="240" w:lineRule="auto"/>
            </w:pPr>
            <w:r>
              <w:rPr>
                <w:color w:val="000000"/>
              </w:rPr>
              <w:t>LOVELY PROFESSIONAL UNIVERSITY, PUNJAB, INDIA (A unit of Lovely International Trust), An ISO 9001:2015, ISO/ISE 27001:2013 Institute</w:t>
            </w:r>
          </w:p>
        </w:tc>
      </w:tr>
      <w:tr w:rsidR="00DF4D30" w14:paraId="3A267FBB" w14:textId="77777777" w:rsidTr="00C55FE6">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7ABB6" w14:textId="77777777" w:rsidR="00DF4D30" w:rsidRDefault="00DF4D30" w:rsidP="00C55FE6">
            <w:pPr>
              <w:pStyle w:val="ListParagraph"/>
              <w:numPr>
                <w:ilvl w:val="0"/>
                <w:numId w:val="1"/>
              </w:numPr>
              <w:spacing w:after="0" w:line="240" w:lineRule="auto"/>
              <w:ind w:left="0" w:firstLine="0"/>
            </w:pPr>
            <w:r>
              <w:rPr>
                <w:color w:val="000000"/>
              </w:rPr>
              <w:t>Name / Title of the Course</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835A28" w14:textId="77777777" w:rsidR="00DF4D30" w:rsidRDefault="00DF4D30" w:rsidP="00C55FE6">
            <w:pPr>
              <w:pStyle w:val="Standard"/>
              <w:spacing w:after="0" w:line="240" w:lineRule="auto"/>
            </w:pPr>
            <w:r>
              <w:t>Certificate program in adapting to new era of blended teaching and learning</w:t>
            </w:r>
          </w:p>
        </w:tc>
      </w:tr>
      <w:tr w:rsidR="00DF4D30" w14:paraId="4100AABD" w14:textId="77777777" w:rsidTr="00C55FE6">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FF028C" w14:textId="77777777" w:rsidR="00DF4D30" w:rsidRDefault="00DF4D30" w:rsidP="00C55FE6">
            <w:pPr>
              <w:pStyle w:val="ListParagraph"/>
              <w:numPr>
                <w:ilvl w:val="0"/>
                <w:numId w:val="1"/>
              </w:numPr>
              <w:spacing w:after="0" w:line="240" w:lineRule="auto"/>
              <w:ind w:left="0" w:firstLine="0"/>
            </w:pPr>
            <w:r>
              <w:rPr>
                <w:color w:val="000000"/>
              </w:rPr>
              <w:t>Proposed Dates and Duration of the Course in Weeks / Months</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7CE2F5" w14:textId="77777777" w:rsidR="00A11BAD" w:rsidRDefault="00A11BAD" w:rsidP="00A11BAD">
            <w:pPr>
              <w:rPr>
                <w:rFonts w:ascii="Calibri" w:hAnsi="Calibri" w:cs="Calibri"/>
                <w:color w:val="000000"/>
              </w:rPr>
            </w:pPr>
            <w:r>
              <w:rPr>
                <w:rFonts w:ascii="Calibri" w:hAnsi="Calibri" w:cs="Calibri"/>
                <w:color w:val="000000"/>
              </w:rPr>
              <w:t>7th March 2023- 20th March 2023</w:t>
            </w:r>
          </w:p>
          <w:p w14:paraId="5F1197FD" w14:textId="10BC7262" w:rsidR="00DF4D30" w:rsidRPr="00A11BAD" w:rsidRDefault="00DF4D30" w:rsidP="00A11BAD">
            <w:pPr>
              <w:rPr>
                <w:rFonts w:ascii="Calibri" w:hAnsi="Calibri" w:cs="Calibri"/>
                <w:color w:val="000000"/>
              </w:rPr>
            </w:pPr>
            <w:r>
              <w:rPr>
                <w:color w:val="000000"/>
              </w:rPr>
              <w:t>2 weeks</w:t>
            </w:r>
          </w:p>
        </w:tc>
      </w:tr>
      <w:tr w:rsidR="00DF4D30" w14:paraId="7F2875CA" w14:textId="77777777" w:rsidTr="00C55FE6">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A2E8BB" w14:textId="77777777" w:rsidR="00DF4D30" w:rsidRDefault="00DF4D30" w:rsidP="00C55FE6">
            <w:pPr>
              <w:pStyle w:val="ListParagraph"/>
              <w:numPr>
                <w:ilvl w:val="0"/>
                <w:numId w:val="1"/>
              </w:numPr>
              <w:spacing w:after="0" w:line="240" w:lineRule="auto"/>
              <w:ind w:left="0" w:firstLine="0"/>
            </w:pPr>
            <w:r>
              <w:rPr>
                <w:color w:val="000000"/>
              </w:rPr>
              <w:t>Eligibility Criteria for Participants and Age Limits</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C72021" w14:textId="77777777" w:rsidR="00DF4D30" w:rsidRDefault="00DF4D30" w:rsidP="00C55FE6">
            <w:pPr>
              <w:pStyle w:val="Standard"/>
              <w:spacing w:after="0" w:line="240" w:lineRule="auto"/>
            </w:pPr>
            <w:r>
              <w:rPr>
                <w:color w:val="000000"/>
              </w:rPr>
              <w:t>Working professional from educational sectors, No bar on age limit</w:t>
            </w:r>
          </w:p>
        </w:tc>
      </w:tr>
      <w:tr w:rsidR="00DF4D30" w14:paraId="6C998194" w14:textId="77777777" w:rsidTr="00C55FE6">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3BC47D" w14:textId="77777777" w:rsidR="00DF4D30" w:rsidRDefault="00DF4D30" w:rsidP="00C55FE6">
            <w:pPr>
              <w:pStyle w:val="ListParagraph"/>
              <w:numPr>
                <w:ilvl w:val="0"/>
                <w:numId w:val="1"/>
              </w:numPr>
              <w:spacing w:after="0" w:line="240" w:lineRule="auto"/>
              <w:ind w:left="0" w:firstLine="0"/>
            </w:pPr>
            <w:r>
              <w:rPr>
                <w:color w:val="000000"/>
              </w:rPr>
              <w:t>Basic outline of the course</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DBDDC" w14:textId="1709395A" w:rsidR="00DF4D30" w:rsidRDefault="00DF4D30" w:rsidP="00C55FE6">
            <w:pPr>
              <w:pStyle w:val="Standard"/>
              <w:spacing w:after="0" w:line="240" w:lineRule="auto"/>
            </w:pPr>
            <w:r>
              <w:rPr>
                <w:color w:val="000000"/>
              </w:rPr>
              <w:t xml:space="preserve">Educational sector faced major challenge during pandemic, when there were sudden closure and lockdown and offline teaching were shifted to online mode. This paradigm shift in a short span was only possible through adaptive ICT based tools and techniques. Developing simple and easy to use tools were the need of hour from both </w:t>
            </w:r>
            <w:r w:rsidR="00BF206E">
              <w:rPr>
                <w:color w:val="000000"/>
              </w:rPr>
              <w:t>teaches and</w:t>
            </w:r>
            <w:r>
              <w:rPr>
                <w:color w:val="000000"/>
              </w:rPr>
              <w:t xml:space="preserve"> learns perspective. The course aims to demonstrate such effective methodology that were developed by LPU for the smooth conversion of offline teaching to online teaching, training the trainers, </w:t>
            </w:r>
            <w:r w:rsidR="00BF206E">
              <w:rPr>
                <w:color w:val="000000"/>
              </w:rPr>
              <w:t>assessment</w:t>
            </w:r>
            <w:r>
              <w:rPr>
                <w:color w:val="000000"/>
              </w:rPr>
              <w:t xml:space="preserve"> approach for ensuring effective teaching - learning, research and innovations to convert all challenges into opportunities. Clear vision, effective management and implementation through ICT based tools and techniques are the key parameters of online teaching. After attending this program, Participants will learn and understand a lot from </w:t>
            </w:r>
            <w:r w:rsidR="00BF206E">
              <w:rPr>
                <w:color w:val="000000"/>
              </w:rPr>
              <w:t>beginning</w:t>
            </w:r>
            <w:r>
              <w:rPr>
                <w:color w:val="000000"/>
              </w:rPr>
              <w:t xml:space="preserve"> to </w:t>
            </w:r>
            <w:r w:rsidR="00BF206E">
              <w:rPr>
                <w:color w:val="000000"/>
              </w:rPr>
              <w:t>psychological</w:t>
            </w:r>
            <w:r>
              <w:rPr>
                <w:color w:val="000000"/>
              </w:rPr>
              <w:t xml:space="preserve"> impact, stress management, to training approach and assessments tools for the effective online teaching.</w:t>
            </w:r>
          </w:p>
        </w:tc>
      </w:tr>
      <w:tr w:rsidR="00DF4D30" w14:paraId="5558F55E" w14:textId="77777777" w:rsidTr="00C55FE6">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0CF0BE" w14:textId="77777777" w:rsidR="00DF4D30" w:rsidRDefault="00DF4D30" w:rsidP="00C55FE6">
            <w:pPr>
              <w:pStyle w:val="ListParagraph"/>
              <w:numPr>
                <w:ilvl w:val="0"/>
                <w:numId w:val="1"/>
              </w:numPr>
              <w:spacing w:after="0" w:line="240" w:lineRule="auto"/>
              <w:ind w:left="0" w:firstLine="0"/>
            </w:pPr>
            <w:r>
              <w:rPr>
                <w:color w:val="000000"/>
              </w:rPr>
              <w:t>Content of the Course</w:t>
            </w:r>
          </w:p>
          <w:p w14:paraId="037C8B1C" w14:textId="77777777" w:rsidR="00DF4D30" w:rsidRDefault="00DF4D30" w:rsidP="00C55FE6">
            <w:pPr>
              <w:pStyle w:val="ListParagraph"/>
              <w:spacing w:after="0" w:line="240" w:lineRule="auto"/>
              <w:ind w:left="0"/>
            </w:pPr>
            <w:r>
              <w:rPr>
                <w:color w:val="000000"/>
              </w:rPr>
              <w:t>(What all would be covered in the course)</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F15BBB" w14:textId="77777777" w:rsidR="00DF4D30" w:rsidRDefault="00DF4D30" w:rsidP="00C55FE6">
            <w:pPr>
              <w:spacing w:after="0" w:line="240" w:lineRule="auto"/>
              <w:rPr>
                <w:color w:val="000000"/>
              </w:rPr>
            </w:pPr>
            <w:r>
              <w:rPr>
                <w:color w:val="000000"/>
              </w:rPr>
              <w:t>Attached in Annexure - 1</w:t>
            </w:r>
          </w:p>
        </w:tc>
      </w:tr>
      <w:tr w:rsidR="00DF4D30" w14:paraId="6783472C" w14:textId="77777777" w:rsidTr="00C55FE6">
        <w:trPr>
          <w:trHeight w:val="1142"/>
        </w:trPr>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C9E838" w14:textId="77777777" w:rsidR="00DF4D30" w:rsidRDefault="00DF4D30" w:rsidP="00C55FE6">
            <w:pPr>
              <w:pStyle w:val="ListParagraph"/>
              <w:numPr>
                <w:ilvl w:val="0"/>
                <w:numId w:val="1"/>
              </w:numPr>
              <w:spacing w:after="0" w:line="240" w:lineRule="auto"/>
              <w:ind w:left="0" w:firstLine="0"/>
            </w:pPr>
            <w:r>
              <w:rPr>
                <w:color w:val="000000"/>
              </w:rPr>
              <w:t>Learning Outcome</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DE9AB6" w14:textId="77777777" w:rsidR="00DF4D30" w:rsidRDefault="00DF4D30" w:rsidP="00C55FE6">
            <w:pPr>
              <w:pStyle w:val="ListParagraph"/>
              <w:numPr>
                <w:ilvl w:val="0"/>
                <w:numId w:val="2"/>
              </w:numPr>
              <w:spacing w:after="0" w:line="240" w:lineRule="auto"/>
            </w:pPr>
            <w:r>
              <w:t xml:space="preserve">Psychological impact, addressing issues and challenges for online teaching learning </w:t>
            </w:r>
          </w:p>
          <w:p w14:paraId="32E22750" w14:textId="44628B23" w:rsidR="00DF4D30" w:rsidRDefault="00DF4D30" w:rsidP="00C55FE6">
            <w:pPr>
              <w:pStyle w:val="ListParagraph"/>
              <w:numPr>
                <w:ilvl w:val="0"/>
                <w:numId w:val="2"/>
              </w:numPr>
              <w:spacing w:after="0" w:line="240" w:lineRule="auto"/>
            </w:pPr>
            <w:r>
              <w:t xml:space="preserve">ICT based tools and techniques for effective online </w:t>
            </w:r>
            <w:r w:rsidR="00BF206E">
              <w:t>teaching,</w:t>
            </w:r>
            <w:r>
              <w:t xml:space="preserve"> learning and assessment</w:t>
            </w:r>
          </w:p>
          <w:p w14:paraId="290AF0D2" w14:textId="77777777" w:rsidR="00DF4D30" w:rsidRDefault="00DF4D30" w:rsidP="00C55FE6">
            <w:pPr>
              <w:pStyle w:val="ListParagraph"/>
              <w:numPr>
                <w:ilvl w:val="0"/>
                <w:numId w:val="2"/>
              </w:numPr>
              <w:spacing w:after="0" w:line="240" w:lineRule="auto"/>
            </w:pPr>
            <w:r>
              <w:t>Research and innovation during pandemic: converting challenges into opportunities</w:t>
            </w:r>
          </w:p>
          <w:p w14:paraId="23C56A14" w14:textId="77777777" w:rsidR="00DF4D30" w:rsidRDefault="00DF4D30" w:rsidP="00C55FE6">
            <w:pPr>
              <w:spacing w:after="0" w:line="240" w:lineRule="auto"/>
              <w:ind w:left="90"/>
            </w:pPr>
          </w:p>
        </w:tc>
      </w:tr>
      <w:tr w:rsidR="00DF4D30" w14:paraId="11F9C498" w14:textId="77777777" w:rsidTr="00C55FE6">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4E4EE2" w14:textId="77777777" w:rsidR="00DF4D30" w:rsidRDefault="00DF4D30" w:rsidP="00C55FE6">
            <w:pPr>
              <w:pStyle w:val="ListParagraph"/>
              <w:numPr>
                <w:ilvl w:val="0"/>
                <w:numId w:val="1"/>
              </w:numPr>
              <w:spacing w:after="0" w:line="240" w:lineRule="auto"/>
              <w:ind w:left="0" w:firstLine="0"/>
            </w:pPr>
            <w:r>
              <w:rPr>
                <w:color w:val="000000"/>
              </w:rPr>
              <w:t>Instructional Strategy</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34FD29" w14:textId="77777777" w:rsidR="00DF4D30" w:rsidRDefault="00DF4D30" w:rsidP="00C55FE6">
            <w:pPr>
              <w:pStyle w:val="Standard"/>
              <w:spacing w:after="0" w:line="240" w:lineRule="auto"/>
            </w:pPr>
            <w:r>
              <w:rPr>
                <w:color w:val="000000"/>
              </w:rPr>
              <w:t>Through demonstration and practice.</w:t>
            </w:r>
          </w:p>
          <w:p w14:paraId="68E0C530" w14:textId="77777777" w:rsidR="00DF4D30" w:rsidRDefault="00DF4D30" w:rsidP="00C55FE6">
            <w:pPr>
              <w:pStyle w:val="Standard"/>
              <w:spacing w:after="0" w:line="240" w:lineRule="auto"/>
              <w:rPr>
                <w:color w:val="000000"/>
              </w:rPr>
            </w:pPr>
          </w:p>
        </w:tc>
      </w:tr>
      <w:tr w:rsidR="00DF4D30" w14:paraId="2B1F9759" w14:textId="77777777" w:rsidTr="00C55FE6">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F7A75A" w14:textId="77777777" w:rsidR="00DF4D30" w:rsidRDefault="00DF4D30" w:rsidP="00C55FE6">
            <w:pPr>
              <w:pStyle w:val="ListParagraph"/>
              <w:numPr>
                <w:ilvl w:val="0"/>
                <w:numId w:val="1"/>
              </w:numPr>
              <w:spacing w:after="0" w:line="240" w:lineRule="auto"/>
              <w:ind w:left="0" w:firstLine="0"/>
            </w:pPr>
            <w:r>
              <w:rPr>
                <w:color w:val="000000"/>
              </w:rPr>
              <w:t>Course would be relevant for what type of audience</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DC0102" w14:textId="77777777" w:rsidR="00DF4D30" w:rsidRDefault="00DF4D30" w:rsidP="00C55FE6">
            <w:pPr>
              <w:pStyle w:val="Standard"/>
              <w:spacing w:after="0" w:line="240" w:lineRule="auto"/>
              <w:jc w:val="both"/>
            </w:pPr>
            <w:r>
              <w:rPr>
                <w:color w:val="000000"/>
              </w:rPr>
              <w:t>Professional s working in the field or associated with educational sector</w:t>
            </w:r>
          </w:p>
        </w:tc>
      </w:tr>
      <w:tr w:rsidR="00DF4D30" w14:paraId="5E103500" w14:textId="77777777" w:rsidTr="00C55FE6">
        <w:tc>
          <w:tcPr>
            <w:tcW w:w="4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FE0147" w14:textId="77777777" w:rsidR="00DF4D30" w:rsidRDefault="00DF4D30" w:rsidP="00C55FE6">
            <w:pPr>
              <w:pStyle w:val="ListParagraph"/>
              <w:numPr>
                <w:ilvl w:val="0"/>
                <w:numId w:val="1"/>
              </w:numPr>
              <w:spacing w:after="0" w:line="240" w:lineRule="auto"/>
              <w:ind w:left="0" w:firstLine="0"/>
            </w:pPr>
            <w:r>
              <w:rPr>
                <w:color w:val="000000"/>
              </w:rPr>
              <w:t>Mode of Evaluation of Performance of ITEC Participant</w:t>
            </w:r>
          </w:p>
        </w:tc>
        <w:tc>
          <w:tcPr>
            <w:tcW w:w="46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83F9BB" w14:textId="5DBD96EE" w:rsidR="00DF4D30" w:rsidRDefault="00441C9F" w:rsidP="00C55FE6">
            <w:pPr>
              <w:pStyle w:val="Standard"/>
              <w:spacing w:after="0" w:line="240" w:lineRule="auto"/>
            </w:pPr>
            <w:r>
              <w:rPr>
                <w:rFonts w:cstheme="minorHAnsi"/>
              </w:rPr>
              <w:t>Online</w:t>
            </w:r>
          </w:p>
        </w:tc>
      </w:tr>
    </w:tbl>
    <w:p w14:paraId="56B35A66" w14:textId="77777777" w:rsidR="00EF2C63" w:rsidRPr="00EF2C63" w:rsidRDefault="00EF2C63" w:rsidP="00EF2C63">
      <w:pPr>
        <w:rPr>
          <w:rFonts w:ascii="Times New Roman" w:hAnsi="Times New Roman" w:cs="Times New Roman"/>
          <w:sz w:val="24"/>
        </w:rPr>
      </w:pPr>
    </w:p>
    <w:sectPr w:rsidR="00EF2C63" w:rsidRPr="00EF2C63" w:rsidSect="006C55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D42"/>
    <w:multiLevelType w:val="multilevel"/>
    <w:tmpl w:val="ABE63AB6"/>
    <w:styleLink w:val="WWNum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E99477E"/>
    <w:multiLevelType w:val="multilevel"/>
    <w:tmpl w:val="F8BCFDCA"/>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F2C63"/>
    <w:rsid w:val="000F0245"/>
    <w:rsid w:val="00441C9F"/>
    <w:rsid w:val="006C55F6"/>
    <w:rsid w:val="008F1507"/>
    <w:rsid w:val="00A11BAD"/>
    <w:rsid w:val="00B258DD"/>
    <w:rsid w:val="00BF206E"/>
    <w:rsid w:val="00DF4D30"/>
    <w:rsid w:val="00E05DEB"/>
    <w:rsid w:val="00EF2C63"/>
    <w:rsid w:val="00F61817"/>
    <w:rsid w:val="00F7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AFA8"/>
  <w15:docId w15:val="{37FEB7E8-4E5F-469A-ABAF-36D52A52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F4D30"/>
    <w:pPr>
      <w:suppressAutoHyphens/>
      <w:autoSpaceDN w:val="0"/>
      <w:textAlignment w:val="baseline"/>
    </w:pPr>
    <w:rPr>
      <w:rFonts w:ascii="Calibri" w:eastAsia="SimSun" w:hAnsi="Calibri" w:cs="F"/>
      <w:kern w:val="3"/>
    </w:rPr>
  </w:style>
  <w:style w:type="paragraph" w:styleId="ListParagraph">
    <w:name w:val="List Paragraph"/>
    <w:basedOn w:val="Standard"/>
    <w:rsid w:val="00DF4D30"/>
    <w:pPr>
      <w:ind w:left="720"/>
    </w:pPr>
  </w:style>
  <w:style w:type="numbering" w:customStyle="1" w:styleId="WWNum1">
    <w:name w:val="WWNum1"/>
    <w:basedOn w:val="NoList"/>
    <w:rsid w:val="00DF4D3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6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hp840</dc:creator>
  <cp:lastModifiedBy>Parm $ingh</cp:lastModifiedBy>
  <cp:revision>8</cp:revision>
  <dcterms:created xsi:type="dcterms:W3CDTF">2021-02-13T05:58:00Z</dcterms:created>
  <dcterms:modified xsi:type="dcterms:W3CDTF">2022-02-18T09:57:00Z</dcterms:modified>
</cp:coreProperties>
</file>