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D" w:rsidRPr="000B1726" w:rsidRDefault="0094546B" w:rsidP="00F97E2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e</w:t>
      </w:r>
      <w:r w:rsidR="00F97E2D" w:rsidRPr="000B1726">
        <w:rPr>
          <w:rFonts w:ascii="Arial" w:eastAsia="Times New Roman" w:hAnsi="Arial" w:cs="Arial"/>
          <w:b/>
          <w:bCs/>
          <w:color w:val="000000"/>
        </w:rPr>
        <w:t>ITEC</w:t>
      </w:r>
      <w:proofErr w:type="spellEnd"/>
      <w:proofErr w:type="gramEnd"/>
      <w:r w:rsidR="00F97E2D" w:rsidRPr="000B172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3085A" w:rsidRPr="000B1726">
        <w:rPr>
          <w:rFonts w:ascii="Arial" w:eastAsia="Times New Roman" w:hAnsi="Arial" w:cs="Arial"/>
          <w:b/>
          <w:bCs/>
          <w:color w:val="000000"/>
        </w:rPr>
        <w:t>(</w:t>
      </w:r>
      <w:r w:rsidR="00F97E2D" w:rsidRPr="000B1726">
        <w:rPr>
          <w:rFonts w:ascii="Arial" w:eastAsia="Times New Roman" w:hAnsi="Arial" w:cs="Arial"/>
          <w:b/>
          <w:bCs/>
          <w:color w:val="000000"/>
        </w:rPr>
        <w:t>2022-2023</w:t>
      </w:r>
      <w:r w:rsidR="00D3085A" w:rsidRPr="000B1726">
        <w:rPr>
          <w:rFonts w:ascii="Arial" w:eastAsia="Times New Roman" w:hAnsi="Arial" w:cs="Arial"/>
          <w:b/>
          <w:bCs/>
          <w:color w:val="000000"/>
        </w:rPr>
        <w:t>)</w:t>
      </w:r>
    </w:p>
    <w:p w:rsidR="00F97E2D" w:rsidRPr="000B1726" w:rsidRDefault="00D3085A" w:rsidP="00F97E2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1726">
        <w:rPr>
          <w:rFonts w:ascii="Arial" w:eastAsia="Times New Roman" w:hAnsi="Arial" w:cs="Arial"/>
          <w:b/>
          <w:bCs/>
          <w:color w:val="000000"/>
        </w:rPr>
        <w:t>SPECIALIZED TRAINING PROGRAM IN</w:t>
      </w:r>
      <w:r w:rsidR="0094546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B1726" w:rsidRPr="000B1726">
        <w:rPr>
          <w:rFonts w:ascii="Arial" w:eastAsia="Times New Roman" w:hAnsi="Arial" w:cs="Arial"/>
          <w:b/>
          <w:bCs/>
          <w:color w:val="000000"/>
        </w:rPr>
        <w:t>HEALTHCARE INFORMATION TECHNOLOGY</w:t>
      </w:r>
    </w:p>
    <w:tbl>
      <w:tblPr>
        <w:tblStyle w:val="TableGrid"/>
        <w:tblW w:w="10173" w:type="dxa"/>
        <w:tblLook w:val="04A0"/>
      </w:tblPr>
      <w:tblGrid>
        <w:gridCol w:w="567"/>
        <w:gridCol w:w="3936"/>
        <w:gridCol w:w="5670"/>
      </w:tblGrid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Name of the Institute</w:t>
            </w:r>
          </w:p>
        </w:tc>
        <w:tc>
          <w:tcPr>
            <w:tcW w:w="5670" w:type="dxa"/>
          </w:tcPr>
          <w:p w:rsidR="000C6D97" w:rsidRPr="00AF7301" w:rsidRDefault="000C6D97" w:rsidP="000B1726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 for Development of Advanced Computing, Mohali</w:t>
            </w:r>
          </w:p>
        </w:tc>
      </w:tr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Name of the Course</w:t>
            </w:r>
          </w:p>
        </w:tc>
        <w:tc>
          <w:tcPr>
            <w:tcW w:w="5670" w:type="dxa"/>
          </w:tcPr>
          <w:p w:rsidR="000C6D97" w:rsidRPr="00AF7301" w:rsidRDefault="00F42892" w:rsidP="000B1726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Specialized</w:t>
            </w:r>
            <w:r w:rsidR="00BA2E44" w:rsidRPr="00AF7301">
              <w:rPr>
                <w:rFonts w:ascii="Arial" w:hAnsi="Arial" w:cs="Arial"/>
                <w:sz w:val="20"/>
                <w:szCs w:val="20"/>
              </w:rPr>
              <w:t xml:space="preserve"> Training Programme in Healthcare Information Technology</w:t>
            </w:r>
          </w:p>
        </w:tc>
      </w:tr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6" w:type="dxa"/>
          </w:tcPr>
          <w:p w:rsidR="000C6D97" w:rsidRPr="00AF7301" w:rsidRDefault="000C6D97" w:rsidP="001A293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Proposed Dates and Duration of the Course in week</w:t>
            </w:r>
          </w:p>
        </w:tc>
        <w:tc>
          <w:tcPr>
            <w:tcW w:w="5670" w:type="dxa"/>
          </w:tcPr>
          <w:p w:rsidR="00BA2E44" w:rsidRPr="00AF7301" w:rsidRDefault="0094546B" w:rsidP="0094546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May - 17 June, 2022</w:t>
            </w:r>
          </w:p>
          <w:p w:rsidR="000C6D97" w:rsidRPr="00AF7301" w:rsidRDefault="000C6D97" w:rsidP="000B1726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BA2E44"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Week(s)</w:t>
            </w:r>
          </w:p>
        </w:tc>
      </w:tr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Mode of Training</w:t>
            </w:r>
          </w:p>
        </w:tc>
        <w:tc>
          <w:tcPr>
            <w:tcW w:w="5670" w:type="dxa"/>
          </w:tcPr>
          <w:p w:rsidR="000C6D97" w:rsidRPr="00AF7301" w:rsidRDefault="00BA2E44" w:rsidP="0094546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</w:p>
        </w:tc>
      </w:tr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5670" w:type="dxa"/>
          </w:tcPr>
          <w:p w:rsidR="000C6D97" w:rsidRPr="00AF7301" w:rsidRDefault="0094546B" w:rsidP="0094546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May, 2022</w:t>
            </w:r>
          </w:p>
        </w:tc>
      </w:tr>
      <w:tr w:rsidR="000C6D97" w:rsidRPr="00AF7301" w:rsidTr="009475DE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5670" w:type="dxa"/>
          </w:tcPr>
          <w:p w:rsidR="000C6D97" w:rsidRPr="00AF7301" w:rsidRDefault="0094546B" w:rsidP="0094546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June, 2022</w:t>
            </w:r>
          </w:p>
        </w:tc>
      </w:tr>
      <w:tr w:rsidR="000C5B97" w:rsidRPr="00AF7301" w:rsidTr="009475DE">
        <w:trPr>
          <w:trHeight w:val="1039"/>
        </w:trPr>
        <w:tc>
          <w:tcPr>
            <w:tcW w:w="567" w:type="dxa"/>
            <w:vMerge w:val="restart"/>
          </w:tcPr>
          <w:p w:rsidR="000C5B97" w:rsidRPr="00AF7301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0C5B97" w:rsidRPr="00AF7301" w:rsidRDefault="000C5B97" w:rsidP="00A77E0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Eligibility Criteria for Participants:</w:t>
            </w:r>
          </w:p>
          <w:p w:rsidR="000C5B97" w:rsidRPr="00AF7301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Educational Qualification</w:t>
            </w:r>
          </w:p>
        </w:tc>
        <w:tc>
          <w:tcPr>
            <w:tcW w:w="5670" w:type="dxa"/>
          </w:tcPr>
          <w:p w:rsidR="006B7C5E" w:rsidRPr="00AF7301" w:rsidRDefault="006B7C5E" w:rsidP="000B172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5B97" w:rsidRPr="00AF7301" w:rsidRDefault="006B7C5E" w:rsidP="000B172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As per MEA guidelines</w:t>
            </w:r>
          </w:p>
        </w:tc>
      </w:tr>
      <w:tr w:rsidR="000C5B97" w:rsidRPr="00AF7301" w:rsidTr="009475DE">
        <w:trPr>
          <w:trHeight w:val="239"/>
        </w:trPr>
        <w:tc>
          <w:tcPr>
            <w:tcW w:w="567" w:type="dxa"/>
            <w:vMerge/>
          </w:tcPr>
          <w:p w:rsidR="000C5B97" w:rsidRPr="00AF7301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AF7301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5670" w:type="dxa"/>
          </w:tcPr>
          <w:p w:rsidR="000C5B97" w:rsidRPr="00AF7301" w:rsidRDefault="000C5B97" w:rsidP="000B172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As per MEA guidelines</w:t>
            </w:r>
          </w:p>
        </w:tc>
      </w:tr>
      <w:tr w:rsidR="000C5B97" w:rsidRPr="00AF7301" w:rsidTr="009475DE">
        <w:trPr>
          <w:trHeight w:val="131"/>
        </w:trPr>
        <w:tc>
          <w:tcPr>
            <w:tcW w:w="567" w:type="dxa"/>
            <w:vMerge/>
          </w:tcPr>
          <w:p w:rsidR="000C5B97" w:rsidRPr="00AF7301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AF7301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Age Limit</w:t>
            </w:r>
          </w:p>
        </w:tc>
        <w:tc>
          <w:tcPr>
            <w:tcW w:w="5670" w:type="dxa"/>
          </w:tcPr>
          <w:p w:rsidR="000C5B97" w:rsidRPr="00AF7301" w:rsidRDefault="000C5B97" w:rsidP="000B172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As per MEA guidelines</w:t>
            </w:r>
          </w:p>
        </w:tc>
      </w:tr>
      <w:tr w:rsidR="000C5B97" w:rsidRPr="00AF7301" w:rsidTr="009475DE">
        <w:trPr>
          <w:trHeight w:val="860"/>
        </w:trPr>
        <w:tc>
          <w:tcPr>
            <w:tcW w:w="567" w:type="dxa"/>
            <w:vMerge/>
          </w:tcPr>
          <w:p w:rsidR="000C5B97" w:rsidRPr="00AF7301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AF7301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Target group (Level of participants and target ministry/department etc.  may be identified)</w:t>
            </w:r>
          </w:p>
        </w:tc>
        <w:tc>
          <w:tcPr>
            <w:tcW w:w="5670" w:type="dxa"/>
          </w:tcPr>
          <w:p w:rsidR="000C5B97" w:rsidRPr="00AF7301" w:rsidRDefault="00BA2E44" w:rsidP="000B1726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Clinicians/Paramedical staff/ Hospital Administrators / Managers/Engineers / IT Professionals/ Pharmacists / Researches / Policy makers/Officials with knowledge of computers preferably from the Ministry / Department / Agencies/Institutions associated with IT / health and public management / relevant domain</w:t>
            </w:r>
          </w:p>
        </w:tc>
      </w:tr>
      <w:tr w:rsidR="000C6D97" w:rsidRPr="00AF7301" w:rsidTr="000C5B97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6" w:type="dxa"/>
          </w:tcPr>
          <w:p w:rsidR="000C6D97" w:rsidRPr="00AF7301" w:rsidRDefault="000C6D97" w:rsidP="000C5B9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Aims &amp; Objectives of the Course</w:t>
            </w:r>
          </w:p>
        </w:tc>
        <w:tc>
          <w:tcPr>
            <w:tcW w:w="5670" w:type="dxa"/>
          </w:tcPr>
          <w:p w:rsidR="00941ADF" w:rsidRPr="00AF7301" w:rsidRDefault="00941ADF" w:rsidP="00941ADF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Aims </w:t>
            </w:r>
            <w:r w:rsidRPr="00AF7301">
              <w:rPr>
                <w:rFonts w:ascii="Arial" w:hAnsi="Arial" w:cs="Arial"/>
                <w:b/>
                <w:bCs/>
                <w:sz w:val="20"/>
                <w:szCs w:val="20"/>
              </w:rPr>
              <w:t>of the Course:</w:t>
            </w:r>
          </w:p>
          <w:p w:rsidR="00BA2E44" w:rsidRPr="00AF7301" w:rsidRDefault="00BA2E44" w:rsidP="00BA2E4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a) To prepare trained human resource in Healthcare IT domain for respective participating countries</w:t>
            </w:r>
          </w:p>
          <w:p w:rsidR="00BA2E44" w:rsidRPr="00AF7301" w:rsidRDefault="00BA2E44" w:rsidP="00BA2E4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 xml:space="preserve">b) To prepare human resource in Healthcare IT domain for Govt. of India’s PAN African project </w:t>
            </w:r>
            <w:proofErr w:type="spellStart"/>
            <w:r w:rsidRPr="00AF7301">
              <w:rPr>
                <w:rFonts w:ascii="Arial" w:hAnsi="Arial" w:cs="Arial"/>
                <w:sz w:val="20"/>
                <w:szCs w:val="20"/>
              </w:rPr>
              <w:t>eArogyabharti</w:t>
            </w:r>
            <w:proofErr w:type="spellEnd"/>
          </w:p>
          <w:p w:rsidR="00BA2E44" w:rsidRPr="00AF7301" w:rsidRDefault="00BA2E44" w:rsidP="00BA2E4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bCs/>
                <w:sz w:val="20"/>
                <w:szCs w:val="20"/>
              </w:rPr>
              <w:t>Objectives of the Course</w:t>
            </w:r>
            <w:r w:rsidRPr="00AF73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2E44" w:rsidRPr="00AF7301" w:rsidRDefault="00BA2E44" w:rsidP="00BA2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Implement and manage use of Healthcare technologies including Hardware and Software to improve the clinical effectiveness, efficiency and safety.</w:t>
            </w:r>
          </w:p>
          <w:p w:rsidR="00BA2E44" w:rsidRPr="00AF7301" w:rsidRDefault="00BA2E44" w:rsidP="00BA2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Use of Healthcare standards to achieve interoperability of Healthcare Information System.</w:t>
            </w:r>
          </w:p>
          <w:p w:rsidR="00BA2E44" w:rsidRPr="00AF7301" w:rsidRDefault="00BA2E44" w:rsidP="00BA2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Optimization of Health resources and HR.</w:t>
            </w:r>
          </w:p>
          <w:p w:rsidR="00BA2E44" w:rsidRPr="00AF7301" w:rsidRDefault="00BA2E44" w:rsidP="00BA2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Adoption of IT application in Healthcare.</w:t>
            </w:r>
          </w:p>
          <w:p w:rsidR="00BA2E44" w:rsidRPr="00AF7301" w:rsidRDefault="00BA2E44" w:rsidP="00BA2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Improving the access and quality of healthcare delivery services.</w:t>
            </w:r>
          </w:p>
          <w:p w:rsidR="00B56743" w:rsidRPr="00AF7301" w:rsidRDefault="00BA2E44" w:rsidP="001A293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Understand how to operate Interfaced medical equipment</w:t>
            </w:r>
            <w:r w:rsidR="001A2933" w:rsidRPr="00AF7301">
              <w:rPr>
                <w:rFonts w:ascii="Arial" w:hAnsi="Arial" w:cs="Arial"/>
                <w:sz w:val="20"/>
                <w:szCs w:val="20"/>
                <w:lang w:val="en-IN" w:eastAsia="en-GB"/>
              </w:rPr>
              <w:t>.</w:t>
            </w:r>
          </w:p>
        </w:tc>
      </w:tr>
      <w:tr w:rsidR="000C6D97" w:rsidRPr="00AF7301" w:rsidTr="000C5B97">
        <w:tc>
          <w:tcPr>
            <w:tcW w:w="567" w:type="dxa"/>
          </w:tcPr>
          <w:p w:rsidR="000C6D97" w:rsidRPr="00AF7301" w:rsidRDefault="000C6D97" w:rsidP="000C5B9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6" w:type="dxa"/>
          </w:tcPr>
          <w:p w:rsidR="000C6D97" w:rsidRPr="00AF7301" w:rsidRDefault="000C6D97" w:rsidP="00022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Details / Content of the Course   (please attach detailed Course Profile)</w:t>
            </w:r>
          </w:p>
        </w:tc>
        <w:tc>
          <w:tcPr>
            <w:tcW w:w="5670" w:type="dxa"/>
          </w:tcPr>
          <w:p w:rsidR="00BA2E44" w:rsidRPr="00AF7301" w:rsidRDefault="00BA2E44" w:rsidP="001A29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 xml:space="preserve">Health Informatics 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Introduction to Healthcare IT.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Role of IT in healthcare.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Clinical Data management.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Using technology for Healthcare Delivery.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lastRenderedPageBreak/>
              <w:t>Electronic Medical Records (EMRs).</w:t>
            </w:r>
          </w:p>
          <w:p w:rsidR="00BA2E44" w:rsidRPr="00AF7301" w:rsidRDefault="00BA2E44" w:rsidP="001A29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Telemedicine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Introduction and overview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Importance and Need of Telemedicine in Healthcare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Telemedicine Infrastructure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Features and Services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Privacy, Confidentiality, Security and Data Integrity in Telemedicine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Effect of Telemedicine on Quality, Access &amp; Cost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Legal and Ethical Issues in Telemedicine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Why Medical Standards are required in Telemedicine</w:t>
            </w:r>
          </w:p>
          <w:p w:rsidR="00BA2E44" w:rsidRPr="00AF7301" w:rsidRDefault="00BA2E44" w:rsidP="00BA2E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Overview of various Healthcare IT standards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Importance of Standards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Standard and standardizing organizations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Confidentiality, integrity, security of electronic data interchange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301">
              <w:rPr>
                <w:rFonts w:ascii="Arial" w:hAnsi="Arial" w:cs="Arial"/>
                <w:sz w:val="20"/>
                <w:szCs w:val="20"/>
              </w:rPr>
              <w:t>RXNorm</w:t>
            </w:r>
            <w:proofErr w:type="spellEnd"/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Health Level (HL7)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77" w:hanging="3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SNOMED CT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Digital Imaging and Communications in Medicine (DICOM) Standard</w:t>
            </w:r>
          </w:p>
          <w:p w:rsidR="00BA2E44" w:rsidRPr="00AF7301" w:rsidRDefault="00BA2E44" w:rsidP="00BA2E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Electronic Health Record (EHR) Standards for India -2016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Standards and Interoperability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Health Record IT Standards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Guidelines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Data ownership of Health Records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8"/>
              </w:numPr>
              <w:ind w:left="648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Data Privacy and Security</w:t>
            </w:r>
          </w:p>
          <w:p w:rsidR="00BA2E44" w:rsidRPr="00AF7301" w:rsidRDefault="00BA2E44" w:rsidP="00BA2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Application Areas</w:t>
            </w:r>
          </w:p>
          <w:p w:rsidR="00BA2E44" w:rsidRPr="00AF7301" w:rsidRDefault="00BA2E44" w:rsidP="001A29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Telemedicine Applications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Introduction to Telemedicine Applications/Products developed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Practical Sessions on Telemedicine Applications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Introduction to Mobile Health and Mobile Technologies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Practical Session on Mobile Health Applications</w:t>
            </w:r>
          </w:p>
          <w:p w:rsidR="00BA2E44" w:rsidRPr="00AF7301" w:rsidRDefault="00BA2E44" w:rsidP="001A2933">
            <w:pPr>
              <w:pStyle w:val="ListParagraph"/>
              <w:numPr>
                <w:ilvl w:val="2"/>
                <w:numId w:val="17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Practical Session on Integrated Medical Devices with Telemedicine Applications</w:t>
            </w:r>
          </w:p>
          <w:p w:rsidR="00BA2E44" w:rsidRPr="00AF7301" w:rsidRDefault="00BA2E44" w:rsidP="001A29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7301">
              <w:rPr>
                <w:rFonts w:ascii="Arial" w:hAnsi="Arial" w:cs="Arial"/>
                <w:b/>
                <w:sz w:val="20"/>
                <w:szCs w:val="20"/>
              </w:rPr>
              <w:t>Establishing a Telemedicine Network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Network and Communication Technologies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Feasibility Study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Implementing aspects related to Telemedicine network</w:t>
            </w:r>
          </w:p>
          <w:p w:rsidR="00BA2E44" w:rsidRPr="00AF7301" w:rsidRDefault="00BA2E44" w:rsidP="001A29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Training and hand-holding of users</w:t>
            </w:r>
          </w:p>
          <w:p w:rsidR="000C6D97" w:rsidRPr="00AF7301" w:rsidRDefault="00BA2E44" w:rsidP="001A29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Case Studies on Telemedicine Implementations</w:t>
            </w:r>
          </w:p>
        </w:tc>
      </w:tr>
      <w:tr w:rsidR="000C6D97" w:rsidRPr="00AF7301" w:rsidTr="000C5B97">
        <w:tc>
          <w:tcPr>
            <w:tcW w:w="567" w:type="dxa"/>
          </w:tcPr>
          <w:p w:rsidR="000C6D97" w:rsidRPr="00AF7301" w:rsidRDefault="000C6D97" w:rsidP="00947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36" w:type="dxa"/>
          </w:tcPr>
          <w:p w:rsidR="000C6D97" w:rsidRPr="00AF7301" w:rsidRDefault="000C6D97" w:rsidP="00947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 of Evaluation of Performance of the ITEC Participant</w:t>
            </w:r>
          </w:p>
        </w:tc>
        <w:tc>
          <w:tcPr>
            <w:tcW w:w="5670" w:type="dxa"/>
          </w:tcPr>
          <w:p w:rsidR="000C6D97" w:rsidRPr="00AF7301" w:rsidRDefault="000C6D97" w:rsidP="009475D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Theory  and viva voce /Practical</w:t>
            </w:r>
          </w:p>
        </w:tc>
      </w:tr>
      <w:tr w:rsidR="00F21C77" w:rsidRPr="00AF7301" w:rsidTr="008F178F">
        <w:tc>
          <w:tcPr>
            <w:tcW w:w="567" w:type="dxa"/>
          </w:tcPr>
          <w:p w:rsidR="00F21C77" w:rsidRPr="00AF7301" w:rsidRDefault="00F21C77" w:rsidP="008F1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6" w:type="dxa"/>
          </w:tcPr>
          <w:p w:rsidR="00F21C77" w:rsidRPr="00AF7301" w:rsidRDefault="00F21C77" w:rsidP="008F1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7301">
              <w:rPr>
                <w:rFonts w:ascii="Arial" w:eastAsia="Times New Roman" w:hAnsi="Arial" w:cs="Arial"/>
                <w:sz w:val="20"/>
                <w:szCs w:val="20"/>
              </w:rPr>
              <w:t>Course Timings</w:t>
            </w:r>
          </w:p>
        </w:tc>
        <w:tc>
          <w:tcPr>
            <w:tcW w:w="5670" w:type="dxa"/>
          </w:tcPr>
          <w:p w:rsidR="00F21C77" w:rsidRPr="00AF7301" w:rsidRDefault="00F21C77" w:rsidP="00BB06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301">
              <w:rPr>
                <w:rFonts w:ascii="Arial" w:hAnsi="Arial" w:cs="Arial"/>
                <w:sz w:val="20"/>
                <w:szCs w:val="20"/>
              </w:rPr>
              <w:t>3 Hours per day starting at 14:</w:t>
            </w:r>
            <w:r w:rsidR="0043399A">
              <w:rPr>
                <w:rFonts w:ascii="Arial" w:hAnsi="Arial" w:cs="Arial"/>
                <w:sz w:val="20"/>
                <w:szCs w:val="20"/>
              </w:rPr>
              <w:t>0</w:t>
            </w:r>
            <w:r w:rsidRPr="00AF7301">
              <w:rPr>
                <w:rFonts w:ascii="Arial" w:hAnsi="Arial" w:cs="Arial"/>
                <w:sz w:val="20"/>
                <w:szCs w:val="20"/>
              </w:rPr>
              <w:t xml:space="preserve">0 HRS (IST),  </w:t>
            </w:r>
            <w:r w:rsidRPr="00AF7301">
              <w:rPr>
                <w:rFonts w:ascii="Arial" w:hAnsi="Arial" w:cs="Arial"/>
                <w:sz w:val="20"/>
                <w:szCs w:val="20"/>
              </w:rPr>
              <w:t>4 Weeks,  20</w:t>
            </w:r>
            <w:r w:rsidRPr="00AF7301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</w:tbl>
    <w:p w:rsidR="007C71C2" w:rsidRDefault="007C71C2"/>
    <w:sectPr w:rsidR="007C71C2" w:rsidSect="007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A8"/>
    <w:multiLevelType w:val="hybridMultilevel"/>
    <w:tmpl w:val="961C2E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72D2"/>
    <w:multiLevelType w:val="multilevel"/>
    <w:tmpl w:val="881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93E78"/>
    <w:multiLevelType w:val="hybridMultilevel"/>
    <w:tmpl w:val="659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E0C"/>
    <w:multiLevelType w:val="hybridMultilevel"/>
    <w:tmpl w:val="DB447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750B"/>
    <w:multiLevelType w:val="hybridMultilevel"/>
    <w:tmpl w:val="C83C412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15B31D56"/>
    <w:multiLevelType w:val="hybridMultilevel"/>
    <w:tmpl w:val="B2D4FB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D323C22"/>
    <w:multiLevelType w:val="hybridMultilevel"/>
    <w:tmpl w:val="4164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6F80CFD"/>
    <w:multiLevelType w:val="hybridMultilevel"/>
    <w:tmpl w:val="D834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5B7A"/>
    <w:multiLevelType w:val="hybridMultilevel"/>
    <w:tmpl w:val="315E62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662F58"/>
    <w:multiLevelType w:val="hybridMultilevel"/>
    <w:tmpl w:val="DA5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060B1"/>
    <w:multiLevelType w:val="hybridMultilevel"/>
    <w:tmpl w:val="360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25ED"/>
    <w:multiLevelType w:val="hybridMultilevel"/>
    <w:tmpl w:val="7242CEDA"/>
    <w:lvl w:ilvl="0" w:tplc="AC42E7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F05"/>
    <w:multiLevelType w:val="hybridMultilevel"/>
    <w:tmpl w:val="8D2ECA20"/>
    <w:lvl w:ilvl="0" w:tplc="E7D46614">
      <w:start w:val="1"/>
      <w:numFmt w:val="decimal"/>
      <w:lvlText w:val="%1."/>
      <w:lvlJc w:val="left"/>
      <w:pPr>
        <w:ind w:left="706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6C0614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906D8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3" w:tplc="62AA9F7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EE969C5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BDE6A79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 w:tplc="3B46655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3B8490B6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28D259D6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13">
    <w:nsid w:val="510B5589"/>
    <w:multiLevelType w:val="hybridMultilevel"/>
    <w:tmpl w:val="65EC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EA23BD"/>
    <w:multiLevelType w:val="hybridMultilevel"/>
    <w:tmpl w:val="882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5654"/>
    <w:multiLevelType w:val="multilevel"/>
    <w:tmpl w:val="1E8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75DCC"/>
    <w:multiLevelType w:val="hybridMultilevel"/>
    <w:tmpl w:val="F6F2494E"/>
    <w:lvl w:ilvl="0" w:tplc="539CD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A34C0"/>
    <w:multiLevelType w:val="hybridMultilevel"/>
    <w:tmpl w:val="D1E03720"/>
    <w:lvl w:ilvl="0" w:tplc="CFA44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B67E8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6CE13928"/>
    <w:multiLevelType w:val="hybridMultilevel"/>
    <w:tmpl w:val="C31CC4B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EEE7F3B"/>
    <w:multiLevelType w:val="hybridMultilevel"/>
    <w:tmpl w:val="D680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67088"/>
    <w:multiLevelType w:val="hybridMultilevel"/>
    <w:tmpl w:val="A8F41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15"/>
  </w:num>
  <w:num w:numId="7">
    <w:abstractNumId w:val="13"/>
  </w:num>
  <w:num w:numId="8">
    <w:abstractNumId w:val="3"/>
  </w:num>
  <w:num w:numId="9">
    <w:abstractNumId w:val="10"/>
  </w:num>
  <w:num w:numId="10">
    <w:abstractNumId w:val="19"/>
  </w:num>
  <w:num w:numId="11">
    <w:abstractNumId w:val="14"/>
  </w:num>
  <w:num w:numId="12">
    <w:abstractNumId w:val="1"/>
  </w:num>
  <w:num w:numId="13">
    <w:abstractNumId w:val="20"/>
  </w:num>
  <w:num w:numId="14">
    <w:abstractNumId w:val="7"/>
  </w:num>
  <w:num w:numId="15">
    <w:abstractNumId w:val="11"/>
  </w:num>
  <w:num w:numId="16">
    <w:abstractNumId w:val="0"/>
  </w:num>
  <w:num w:numId="17">
    <w:abstractNumId w:val="17"/>
  </w:num>
  <w:num w:numId="18">
    <w:abstractNumId w:val="5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E2D"/>
    <w:rsid w:val="00022D05"/>
    <w:rsid w:val="00070383"/>
    <w:rsid w:val="000B1726"/>
    <w:rsid w:val="000C3C5D"/>
    <w:rsid w:val="000C5B97"/>
    <w:rsid w:val="000C6D97"/>
    <w:rsid w:val="000C729C"/>
    <w:rsid w:val="001135FD"/>
    <w:rsid w:val="001A2933"/>
    <w:rsid w:val="00283807"/>
    <w:rsid w:val="003D4770"/>
    <w:rsid w:val="004236AE"/>
    <w:rsid w:val="0043399A"/>
    <w:rsid w:val="004B5DF0"/>
    <w:rsid w:val="004C5C5C"/>
    <w:rsid w:val="00571321"/>
    <w:rsid w:val="0060606A"/>
    <w:rsid w:val="0063777C"/>
    <w:rsid w:val="006A6D61"/>
    <w:rsid w:val="006B7C5E"/>
    <w:rsid w:val="007C71C2"/>
    <w:rsid w:val="007F2542"/>
    <w:rsid w:val="008F4D83"/>
    <w:rsid w:val="00941ADF"/>
    <w:rsid w:val="0094546B"/>
    <w:rsid w:val="009475DE"/>
    <w:rsid w:val="00956115"/>
    <w:rsid w:val="009F3D73"/>
    <w:rsid w:val="00A77E02"/>
    <w:rsid w:val="00AF7301"/>
    <w:rsid w:val="00B56743"/>
    <w:rsid w:val="00B83AFA"/>
    <w:rsid w:val="00BA2E44"/>
    <w:rsid w:val="00BB0657"/>
    <w:rsid w:val="00C50AF3"/>
    <w:rsid w:val="00C8460B"/>
    <w:rsid w:val="00C84626"/>
    <w:rsid w:val="00D3085A"/>
    <w:rsid w:val="00DE0881"/>
    <w:rsid w:val="00E633CC"/>
    <w:rsid w:val="00F04B80"/>
    <w:rsid w:val="00F21C77"/>
    <w:rsid w:val="00F42892"/>
    <w:rsid w:val="00F97E2D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2D"/>
    <w:pPr>
      <w:spacing w:after="160" w:line="259" w:lineRule="auto"/>
    </w:pPr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E2D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2D"/>
    <w:pPr>
      <w:ind w:left="720"/>
      <w:contextualSpacing/>
    </w:pPr>
  </w:style>
  <w:style w:type="table" w:styleId="TableGrid">
    <w:name w:val="Table Grid"/>
    <w:basedOn w:val="TableNormal"/>
    <w:uiPriority w:val="39"/>
    <w:rsid w:val="00F97E2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E2D"/>
    <w:pPr>
      <w:spacing w:after="0" w:line="240" w:lineRule="auto"/>
    </w:pPr>
    <w:rPr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F97E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customStyle="1" w:styleId="Heading4Char">
    <w:name w:val="Heading 4 Char"/>
    <w:basedOn w:val="DefaultParagraphFont"/>
    <w:link w:val="Heading4"/>
    <w:uiPriority w:val="99"/>
    <w:rsid w:val="00F97E2D"/>
    <w:rPr>
      <w:rFonts w:ascii="Bookman Old Style" w:eastAsia="Times New Roman" w:hAnsi="Bookman Old Style" w:cs="Arial"/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97E2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F3D73"/>
    <w:pPr>
      <w:widowControl w:val="0"/>
      <w:autoSpaceDE w:val="0"/>
      <w:autoSpaceDN w:val="0"/>
      <w:spacing w:after="0" w:line="240" w:lineRule="auto"/>
      <w:ind w:left="1134" w:hanging="360"/>
    </w:pPr>
    <w:rPr>
      <w:rFonts w:ascii="Caladea" w:eastAsia="Caladea" w:hAnsi="Caladea" w:cs="Calade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D73"/>
    <w:rPr>
      <w:rFonts w:ascii="Caladea" w:eastAsia="Caladea" w:hAnsi="Caladea" w:cs="Caladea"/>
      <w:sz w:val="24"/>
      <w:szCs w:val="24"/>
      <w:lang w:bidi="ar-SA"/>
    </w:rPr>
  </w:style>
  <w:style w:type="paragraph" w:customStyle="1" w:styleId="Default">
    <w:name w:val="Default"/>
    <w:rsid w:val="00C846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F0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qFormat/>
    <w:rsid w:val="00956115"/>
    <w:pPr>
      <w:spacing w:before="100" w:beforeAutospacing="1" w:after="100" w:afterAutospacing="1" w:line="240" w:lineRule="auto"/>
    </w:pPr>
    <w:rPr>
      <w:rFonts w:ascii="Calibri" w:hAnsi="Calibri" w:cs="Times New Roman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2022-04-07T08:33:00Z</dcterms:created>
  <dcterms:modified xsi:type="dcterms:W3CDTF">2022-04-07T11:50:00Z</dcterms:modified>
</cp:coreProperties>
</file>