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E55BE4" w:rsidRPr="00DA2BC9" w:rsidTr="00CF578F">
        <w:tc>
          <w:tcPr>
            <w:tcW w:w="10350" w:type="dxa"/>
          </w:tcPr>
          <w:p w:rsidR="00E55BE4" w:rsidRPr="00E55BE4" w:rsidRDefault="00E55BE4" w:rsidP="00CF578F">
            <w:pPr>
              <w:spacing w:after="200" w:line="276" w:lineRule="auto"/>
              <w:ind w:left="318"/>
              <w:jc w:val="center"/>
              <w:rPr>
                <w:b/>
                <w:bCs/>
                <w:color w:val="333333"/>
                <w:sz w:val="28"/>
                <w:szCs w:val="28"/>
                <w:lang w:eastAsia="en-IN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 xml:space="preserve">Course Title: </w:t>
            </w:r>
            <w:r w:rsidRPr="00E55BE4">
              <w:rPr>
                <w:b/>
                <w:bCs/>
                <w:color w:val="333333"/>
                <w:sz w:val="28"/>
                <w:szCs w:val="28"/>
                <w:lang w:eastAsia="en-IN"/>
              </w:rPr>
              <w:t>Government Accounting &amp; Financial Management</w:t>
            </w: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 xml:space="preserve"> (GA&amp;FM)</w:t>
            </w:r>
          </w:p>
        </w:tc>
      </w:tr>
      <w:tr w:rsidR="00E55BE4" w:rsidTr="00CF578F">
        <w:tc>
          <w:tcPr>
            <w:tcW w:w="10350" w:type="dxa"/>
          </w:tcPr>
          <w:p w:rsidR="00E55BE4" w:rsidRDefault="00E55BE4" w:rsidP="00E55BE4">
            <w:pPr>
              <w:spacing w:after="200" w:line="276" w:lineRule="auto"/>
              <w:ind w:left="318"/>
              <w:jc w:val="center"/>
              <w:rPr>
                <w:b/>
                <w:bCs/>
                <w:color w:val="333333"/>
                <w:sz w:val="28"/>
                <w:szCs w:val="28"/>
                <w:lang w:eastAsia="en-IN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Duration: 3 Weeks (</w:t>
            </w: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9/1/2023 to 27</w:t>
            </w: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/</w:t>
            </w: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1/2023</w:t>
            </w:r>
            <w:r>
              <w:rPr>
                <w:b/>
                <w:bCs/>
                <w:color w:val="333333"/>
                <w:sz w:val="28"/>
                <w:szCs w:val="28"/>
                <w:lang w:eastAsia="en-IN"/>
              </w:rPr>
              <w:t>)</w:t>
            </w:r>
          </w:p>
        </w:tc>
      </w:tr>
      <w:tr w:rsidR="00E55BE4" w:rsidRPr="00C541EB" w:rsidTr="00CF578F">
        <w:tc>
          <w:tcPr>
            <w:tcW w:w="10350" w:type="dxa"/>
          </w:tcPr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Introduction to Public Financial Management, Innovations In PFM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Public Financial Management – Framework &amp; Systems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Chart of Accounts , Budget Process &amp; MTEF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TSA, IFMIS, IPSAS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ICT for Good Governance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Emerging Perspectives in Gender Budgeting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Risk Based Internal Audit, Shift form Cash to Accrual basis of Accounting, Modernizing Internal Audit, Risk Management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Pension Administration, Accounting &amp; Reforms in India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 xml:space="preserve">Fiscal Reporting ,Public Debt Management, Cash </w:t>
            </w:r>
            <w:proofErr w:type="spellStart"/>
            <w:r w:rsidRPr="00E55BE4">
              <w:rPr>
                <w:sz w:val="26"/>
                <w:szCs w:val="26"/>
              </w:rPr>
              <w:t>Manangement</w:t>
            </w:r>
            <w:proofErr w:type="spellEnd"/>
            <w:r w:rsidRPr="00E55BE4">
              <w:rPr>
                <w:sz w:val="26"/>
                <w:szCs w:val="26"/>
              </w:rPr>
              <w:t xml:space="preserve">, </w:t>
            </w:r>
            <w:r w:rsidRPr="00E55BE4">
              <w:rPr>
                <w:sz w:val="26"/>
                <w:szCs w:val="26"/>
              </w:rPr>
              <w:t>Fiscal Accounting GFS and Design of Chart of Accounts</w:t>
            </w:r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Service Delivery to Citizens</w:t>
            </w:r>
          </w:p>
          <w:p w:rsid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 xml:space="preserve">Significance of Data Analytics in Internal Audit </w:t>
            </w:r>
            <w:bookmarkStart w:id="0" w:name="_GoBack"/>
            <w:bookmarkEnd w:id="0"/>
          </w:p>
          <w:p w:rsidR="00E55BE4" w:rsidRPr="00E55BE4" w:rsidRDefault="00E55BE4" w:rsidP="00E55B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sz w:val="26"/>
                <w:szCs w:val="26"/>
              </w:rPr>
            </w:pPr>
            <w:r w:rsidRPr="00E55BE4">
              <w:rPr>
                <w:sz w:val="26"/>
                <w:szCs w:val="26"/>
              </w:rPr>
              <w:t>Design of Monitoring &amp; Evaluation Systems</w:t>
            </w:r>
          </w:p>
          <w:p w:rsidR="00E55BE4" w:rsidRPr="00E55BE4" w:rsidRDefault="00E55BE4" w:rsidP="00E55BE4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E09C0" w:rsidRDefault="00E55BE4"/>
    <w:sectPr w:rsidR="00BE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CB2"/>
    <w:multiLevelType w:val="hybridMultilevel"/>
    <w:tmpl w:val="1BF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015F"/>
    <w:multiLevelType w:val="hybridMultilevel"/>
    <w:tmpl w:val="CAD018B2"/>
    <w:lvl w:ilvl="0" w:tplc="D9B0EE8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0"/>
    <w:rsid w:val="00234A10"/>
    <w:rsid w:val="00262FAD"/>
    <w:rsid w:val="00E133E1"/>
    <w:rsid w:val="00E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DFA0A-5216-4115-8D3B-E3AEAA64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ingaf</dc:creator>
  <cp:keywords/>
  <dc:description/>
  <cp:lastModifiedBy>ingaf</cp:lastModifiedBy>
  <cp:revision>2</cp:revision>
  <dcterms:created xsi:type="dcterms:W3CDTF">2022-06-09T09:11:00Z</dcterms:created>
  <dcterms:modified xsi:type="dcterms:W3CDTF">2022-06-09T09:18:00Z</dcterms:modified>
</cp:coreProperties>
</file>